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C31EE" w14:textId="4321E145" w:rsidR="00B21126" w:rsidRPr="003F32A8" w:rsidRDefault="00F52CE4" w:rsidP="00A46432">
      <w:pPr>
        <w:jc w:val="center"/>
        <w:rPr>
          <w:rFonts w:ascii="Arial Narrow" w:hAnsi="Arial Narrow"/>
          <w:b/>
          <w:highlight w:val="yellow"/>
        </w:rPr>
      </w:pPr>
      <w:r w:rsidRPr="003F32A8">
        <w:rPr>
          <w:rFonts w:ascii="Arial Narrow" w:hAnsi="Arial Narrow"/>
          <w:b/>
        </w:rPr>
        <w:t>RESIDENT SELECTION CRITERIA</w:t>
      </w:r>
      <w:r w:rsidR="00B21126" w:rsidRPr="003F32A8">
        <w:rPr>
          <w:rFonts w:ascii="Arial Narrow" w:hAnsi="Arial Narrow"/>
          <w:b/>
        </w:rPr>
        <w:t xml:space="preserve"> </w:t>
      </w:r>
    </w:p>
    <w:p w14:paraId="49C450B3" w14:textId="77777777" w:rsidR="00F52CE4" w:rsidRPr="003F32A8" w:rsidRDefault="00884E8A" w:rsidP="00B21126">
      <w:pPr>
        <w:jc w:val="center"/>
        <w:rPr>
          <w:rFonts w:ascii="Arial Narrow" w:hAnsi="Arial Narrow"/>
          <w:b/>
        </w:rPr>
      </w:pPr>
      <w:r w:rsidRPr="003F32A8">
        <w:rPr>
          <w:rFonts w:ascii="Arial Narrow" w:hAnsi="Arial Narrow"/>
          <w:b/>
        </w:rPr>
        <w:t xml:space="preserve"> (Available at the Rental Office)</w:t>
      </w:r>
    </w:p>
    <w:p w14:paraId="0B58C9AF" w14:textId="3D9A953C" w:rsidR="00F52CE4" w:rsidRPr="003F32A8" w:rsidRDefault="00641120">
      <w:pPr>
        <w:jc w:val="center"/>
        <w:rPr>
          <w:rFonts w:ascii="Arial Narrow" w:hAnsi="Arial Narrow"/>
          <w:b/>
        </w:rPr>
      </w:pPr>
      <w:proofErr w:type="spellStart"/>
      <w:r w:rsidRPr="00092085">
        <w:rPr>
          <w:rFonts w:ascii="Arial Narrow" w:hAnsi="Arial Narrow"/>
          <w:b/>
        </w:rPr>
        <w:t>Agrihood</w:t>
      </w:r>
      <w:proofErr w:type="spellEnd"/>
      <w:r w:rsidR="00092085" w:rsidRPr="00092085">
        <w:rPr>
          <w:rFonts w:ascii="Arial Narrow" w:hAnsi="Arial Narrow"/>
          <w:b/>
        </w:rPr>
        <w:t xml:space="preserve"> Senior Community</w:t>
      </w:r>
    </w:p>
    <w:p w14:paraId="683DEC34" w14:textId="77777777" w:rsidR="00F52CE4" w:rsidRPr="003F32A8" w:rsidRDefault="00F52CE4">
      <w:pPr>
        <w:jc w:val="both"/>
        <w:rPr>
          <w:rFonts w:ascii="Arial Narrow" w:hAnsi="Arial Narrow"/>
        </w:rPr>
      </w:pPr>
    </w:p>
    <w:p w14:paraId="2969EE9C" w14:textId="6D34610F" w:rsidR="00F52CE4" w:rsidRPr="00A3281A" w:rsidRDefault="00F52CE4" w:rsidP="00A46432">
      <w:pPr>
        <w:rPr>
          <w:rFonts w:ascii="Arial Narrow" w:hAnsi="Arial Narrow"/>
          <w:sz w:val="23"/>
          <w:szCs w:val="23"/>
        </w:rPr>
      </w:pPr>
      <w:r w:rsidRPr="00A3281A">
        <w:rPr>
          <w:rFonts w:ascii="Arial Narrow" w:hAnsi="Arial Narrow"/>
          <w:sz w:val="23"/>
          <w:szCs w:val="23"/>
        </w:rPr>
        <w:t xml:space="preserve">The purpose of this document is to establish fair, equitable, and easily understood practices for accepting and rejecting applicants for occupancy in </w:t>
      </w:r>
      <w:proofErr w:type="spellStart"/>
      <w:r w:rsidR="00480E68" w:rsidRPr="00092085">
        <w:rPr>
          <w:rFonts w:ascii="Arial Narrow" w:hAnsi="Arial Narrow"/>
          <w:bCs/>
          <w:sz w:val="23"/>
          <w:szCs w:val="23"/>
        </w:rPr>
        <w:t>Agrihood</w:t>
      </w:r>
      <w:proofErr w:type="spellEnd"/>
      <w:r w:rsidR="00092085">
        <w:rPr>
          <w:rFonts w:ascii="Arial Narrow" w:hAnsi="Arial Narrow"/>
          <w:bCs/>
          <w:sz w:val="23"/>
          <w:szCs w:val="23"/>
        </w:rPr>
        <w:t xml:space="preserve"> Senior Community</w:t>
      </w:r>
      <w:r w:rsidR="00C9223B" w:rsidRPr="00A3281A">
        <w:rPr>
          <w:rFonts w:ascii="Arial Narrow" w:hAnsi="Arial Narrow"/>
          <w:bCs/>
          <w:sz w:val="23"/>
          <w:szCs w:val="23"/>
        </w:rPr>
        <w:t>.</w:t>
      </w:r>
      <w:r w:rsidR="001A0B2D" w:rsidRPr="00A3281A">
        <w:rPr>
          <w:rFonts w:ascii="Arial Narrow" w:hAnsi="Arial Narrow"/>
          <w:bCs/>
          <w:sz w:val="23"/>
          <w:szCs w:val="23"/>
        </w:rPr>
        <w:t xml:space="preserve"> </w:t>
      </w:r>
      <w:r w:rsidRPr="00A3281A">
        <w:rPr>
          <w:rFonts w:ascii="Arial Narrow" w:hAnsi="Arial Narrow"/>
          <w:sz w:val="23"/>
          <w:szCs w:val="23"/>
        </w:rPr>
        <w:t>These criteria are in compliance with requirements of the Federal Low Inc</w:t>
      </w:r>
      <w:r w:rsidR="00C9223B" w:rsidRPr="00A3281A">
        <w:rPr>
          <w:rFonts w:ascii="Arial Narrow" w:hAnsi="Arial Narrow"/>
          <w:sz w:val="23"/>
          <w:szCs w:val="23"/>
        </w:rPr>
        <w:t xml:space="preserve">ome Housing Tax Credit Program and </w:t>
      </w:r>
      <w:r w:rsidRPr="00A3281A">
        <w:rPr>
          <w:rFonts w:ascii="Arial Narrow" w:hAnsi="Arial Narrow"/>
          <w:sz w:val="23"/>
          <w:szCs w:val="23"/>
        </w:rPr>
        <w:t>the Tax Credit Allocation Committee of the State of California</w:t>
      </w:r>
      <w:r w:rsidR="00480E68" w:rsidRPr="00A3281A">
        <w:rPr>
          <w:rFonts w:ascii="Arial Narrow" w:hAnsi="Arial Narrow"/>
          <w:sz w:val="23"/>
          <w:szCs w:val="23"/>
        </w:rPr>
        <w:t>.</w:t>
      </w:r>
    </w:p>
    <w:p w14:paraId="5FF3AE09" w14:textId="77777777" w:rsidR="006C4345" w:rsidRPr="00A3281A" w:rsidRDefault="006C4345">
      <w:pPr>
        <w:pStyle w:val="PlainText"/>
        <w:jc w:val="both"/>
        <w:rPr>
          <w:rFonts w:ascii="Arial Narrow" w:eastAsia="MS Mincho" w:hAnsi="Arial Narrow"/>
          <w:b/>
          <w:sz w:val="23"/>
          <w:szCs w:val="23"/>
        </w:rPr>
      </w:pPr>
    </w:p>
    <w:p w14:paraId="22688788" w14:textId="77777777" w:rsidR="00F52CE4" w:rsidRPr="00A3281A" w:rsidRDefault="00F52CE4">
      <w:pPr>
        <w:pStyle w:val="PlainText"/>
        <w:jc w:val="both"/>
        <w:rPr>
          <w:rFonts w:ascii="Arial Narrow" w:eastAsia="MS Mincho" w:hAnsi="Arial Narrow"/>
          <w:b/>
          <w:sz w:val="23"/>
          <w:szCs w:val="23"/>
        </w:rPr>
      </w:pPr>
      <w:r w:rsidRPr="00A3281A">
        <w:rPr>
          <w:rFonts w:ascii="Arial Narrow" w:eastAsia="MS Mincho" w:hAnsi="Arial Narrow"/>
          <w:b/>
          <w:sz w:val="23"/>
          <w:szCs w:val="23"/>
        </w:rPr>
        <w:t>POLICY ON NON-DISCRIMINATION</w:t>
      </w:r>
    </w:p>
    <w:p w14:paraId="1F243457" w14:textId="77777777" w:rsidR="00F52CE4" w:rsidRPr="00A3281A" w:rsidRDefault="00F52CE4">
      <w:pPr>
        <w:pStyle w:val="PlainText"/>
        <w:jc w:val="both"/>
        <w:rPr>
          <w:rFonts w:ascii="Arial Narrow" w:eastAsia="MS Mincho" w:hAnsi="Arial Narrow"/>
          <w:b/>
          <w:sz w:val="23"/>
          <w:szCs w:val="23"/>
        </w:rPr>
      </w:pPr>
    </w:p>
    <w:p w14:paraId="4AF8AF78" w14:textId="77777777" w:rsidR="00F52CE4" w:rsidRPr="00A3281A" w:rsidRDefault="00F52CE4">
      <w:pPr>
        <w:pStyle w:val="PlainText"/>
        <w:jc w:val="both"/>
        <w:rPr>
          <w:rFonts w:ascii="Arial Narrow" w:eastAsia="MS Mincho" w:hAnsi="Arial Narrow"/>
          <w:sz w:val="23"/>
          <w:szCs w:val="23"/>
        </w:rPr>
      </w:pPr>
      <w:r w:rsidRPr="00A3281A">
        <w:rPr>
          <w:rFonts w:ascii="Arial Narrow" w:hAnsi="Arial Narrow"/>
          <w:sz w:val="23"/>
          <w:szCs w:val="23"/>
        </w:rPr>
        <w:t>With respect to the treatment of applicants, the Management Agent will not discriminate against any individual or family because of race, color, creed, national or ethnic origin or ancestry, religion, sex, sexual preference, gender identity, age, disability, handicap, military status, source of income, marital status or presence of children in a household, acquired immune deficiency syndrome (AIDS) or AIDS-related conditions (ARC), or any other arbitrary basis.  No criteria will be applied or information considered pertaining to attributes of behavior that may be imputed by some to a particular group or category.  All criteria shall be applied equitably and all information considered on an applicant shall be related solely to the attributes and behavior of individual members of the household as they may affect residency.</w:t>
      </w:r>
    </w:p>
    <w:p w14:paraId="41705B78" w14:textId="77777777" w:rsidR="00F52CE4" w:rsidRPr="00A3281A" w:rsidRDefault="00F52CE4">
      <w:pPr>
        <w:jc w:val="both"/>
        <w:rPr>
          <w:rFonts w:ascii="Arial Narrow" w:hAnsi="Arial Narrow"/>
          <w:sz w:val="23"/>
          <w:szCs w:val="23"/>
        </w:rPr>
      </w:pPr>
    </w:p>
    <w:p w14:paraId="0E71F25F" w14:textId="6C53392A" w:rsidR="00F52CE4" w:rsidRPr="00A3281A" w:rsidRDefault="00F52CE4">
      <w:pPr>
        <w:pStyle w:val="Heading1"/>
        <w:rPr>
          <w:rFonts w:ascii="Arial Narrow" w:hAnsi="Arial Narrow"/>
          <w:sz w:val="23"/>
          <w:szCs w:val="23"/>
        </w:rPr>
      </w:pPr>
      <w:r w:rsidRPr="00A3281A">
        <w:rPr>
          <w:rFonts w:ascii="Arial Narrow" w:hAnsi="Arial Narrow"/>
          <w:sz w:val="23"/>
          <w:szCs w:val="23"/>
        </w:rPr>
        <w:t>APPLICATION PROCESSING PROCEDURES</w:t>
      </w:r>
    </w:p>
    <w:p w14:paraId="4FC4FC30" w14:textId="530BA80F" w:rsidR="00641120" w:rsidRPr="00A3281A" w:rsidRDefault="00641120" w:rsidP="00641120">
      <w:pPr>
        <w:rPr>
          <w:sz w:val="23"/>
          <w:szCs w:val="23"/>
        </w:rPr>
      </w:pPr>
    </w:p>
    <w:p w14:paraId="013B3380" w14:textId="314A98D1" w:rsidR="00641120" w:rsidRPr="00A3281A" w:rsidRDefault="00641120" w:rsidP="00641120">
      <w:pPr>
        <w:jc w:val="both"/>
        <w:rPr>
          <w:rFonts w:ascii="Arial Narrow" w:hAnsi="Arial Narrow"/>
          <w:b/>
          <w:sz w:val="23"/>
          <w:szCs w:val="23"/>
          <w:u w:val="single"/>
        </w:rPr>
      </w:pPr>
      <w:r w:rsidRPr="00A3281A">
        <w:rPr>
          <w:rFonts w:ascii="Arial Narrow" w:hAnsi="Arial Narrow"/>
          <w:b/>
          <w:sz w:val="23"/>
          <w:szCs w:val="23"/>
          <w:u w:val="single"/>
        </w:rPr>
        <w:t>Referral Units</w:t>
      </w:r>
    </w:p>
    <w:p w14:paraId="339CEE5C" w14:textId="0515B25C" w:rsidR="004A1607" w:rsidRPr="00A3281A" w:rsidRDefault="004A1607" w:rsidP="001A03E1">
      <w:pPr>
        <w:jc w:val="both"/>
        <w:rPr>
          <w:rFonts w:ascii="Arial Narrow" w:hAnsi="Arial Narrow"/>
          <w:sz w:val="23"/>
          <w:szCs w:val="23"/>
        </w:rPr>
      </w:pPr>
    </w:p>
    <w:p w14:paraId="2C682E8B" w14:textId="6FA2310B" w:rsidR="00641120" w:rsidRPr="00A3281A" w:rsidRDefault="00641120" w:rsidP="001A03E1">
      <w:pPr>
        <w:jc w:val="both"/>
        <w:rPr>
          <w:rFonts w:ascii="Arial Narrow" w:hAnsi="Arial Narrow"/>
          <w:sz w:val="23"/>
          <w:szCs w:val="23"/>
        </w:rPr>
      </w:pPr>
      <w:r w:rsidRPr="00A3281A">
        <w:rPr>
          <w:rFonts w:ascii="Arial Narrow" w:hAnsi="Arial Narrow"/>
          <w:sz w:val="23"/>
          <w:szCs w:val="23"/>
        </w:rPr>
        <w:t xml:space="preserve">A total of fifty-four (54) units will be set aside to serve a special needs population. Applicants for these units will be referred through the County of Santa Clara Coordinated Entry System. </w:t>
      </w:r>
    </w:p>
    <w:p w14:paraId="0AEFF28F" w14:textId="77777777" w:rsidR="00641120" w:rsidRPr="00A3281A" w:rsidRDefault="00641120" w:rsidP="001A03E1">
      <w:pPr>
        <w:jc w:val="both"/>
        <w:rPr>
          <w:rFonts w:ascii="Arial Narrow" w:hAnsi="Arial Narrow"/>
          <w:sz w:val="23"/>
          <w:szCs w:val="23"/>
        </w:rPr>
      </w:pPr>
    </w:p>
    <w:p w14:paraId="3B573923" w14:textId="77777777" w:rsidR="00641120" w:rsidRPr="00A3281A" w:rsidRDefault="00641120" w:rsidP="00641120">
      <w:pPr>
        <w:jc w:val="both"/>
        <w:rPr>
          <w:rFonts w:ascii="Arial Narrow" w:hAnsi="Arial Narrow"/>
          <w:b/>
          <w:sz w:val="23"/>
          <w:szCs w:val="23"/>
          <w:u w:val="single"/>
        </w:rPr>
      </w:pPr>
      <w:r w:rsidRPr="00A3281A">
        <w:rPr>
          <w:rFonts w:ascii="Arial Narrow" w:hAnsi="Arial Narrow"/>
          <w:b/>
          <w:sz w:val="23"/>
          <w:szCs w:val="23"/>
          <w:u w:val="single"/>
        </w:rPr>
        <w:t>Non-Referral Units</w:t>
      </w:r>
    </w:p>
    <w:p w14:paraId="53EDA9F2" w14:textId="77777777" w:rsidR="00641120" w:rsidRPr="00A3281A" w:rsidRDefault="00641120" w:rsidP="001A03E1">
      <w:pPr>
        <w:jc w:val="both"/>
        <w:rPr>
          <w:rFonts w:ascii="Arial Narrow" w:hAnsi="Arial Narrow"/>
          <w:sz w:val="23"/>
          <w:szCs w:val="23"/>
        </w:rPr>
      </w:pPr>
    </w:p>
    <w:p w14:paraId="7BE0CAB0" w14:textId="194FFE9E" w:rsidR="006C4345" w:rsidRPr="00A3281A" w:rsidRDefault="006C4345" w:rsidP="001A03E1">
      <w:pPr>
        <w:jc w:val="both"/>
        <w:rPr>
          <w:rFonts w:ascii="Arial Narrow" w:hAnsi="Arial Narrow"/>
          <w:sz w:val="23"/>
          <w:szCs w:val="23"/>
        </w:rPr>
      </w:pPr>
      <w:r w:rsidRPr="002E6432">
        <w:rPr>
          <w:rFonts w:ascii="Arial Narrow" w:hAnsi="Arial Narrow"/>
          <w:sz w:val="23"/>
          <w:szCs w:val="23"/>
        </w:rPr>
        <w:t>A waiting list will be established by the Property</w:t>
      </w:r>
      <w:r w:rsidR="00BF0B81" w:rsidRPr="002E6432">
        <w:rPr>
          <w:rFonts w:ascii="Arial Narrow" w:hAnsi="Arial Narrow"/>
          <w:sz w:val="23"/>
          <w:szCs w:val="23"/>
        </w:rPr>
        <w:t xml:space="preserve"> </w:t>
      </w:r>
      <w:r w:rsidR="00210B81" w:rsidRPr="002E6432">
        <w:rPr>
          <w:rFonts w:ascii="Arial Narrow" w:hAnsi="Arial Narrow"/>
          <w:sz w:val="23"/>
          <w:szCs w:val="23"/>
        </w:rPr>
        <w:t xml:space="preserve">based on </w:t>
      </w:r>
      <w:r w:rsidR="00B25C2A">
        <w:rPr>
          <w:rFonts w:ascii="Arial Narrow" w:hAnsi="Arial Narrow"/>
          <w:sz w:val="23"/>
          <w:szCs w:val="23"/>
        </w:rPr>
        <w:t>lottery</w:t>
      </w:r>
      <w:r w:rsidR="00210B81" w:rsidRPr="002E6432">
        <w:rPr>
          <w:rFonts w:ascii="Arial Narrow" w:hAnsi="Arial Narrow"/>
          <w:sz w:val="23"/>
          <w:szCs w:val="23"/>
        </w:rPr>
        <w:t xml:space="preserve"> and</w:t>
      </w:r>
      <w:r w:rsidR="00FC0900" w:rsidRPr="002E6432">
        <w:rPr>
          <w:rFonts w:ascii="Arial Narrow" w:hAnsi="Arial Narrow"/>
          <w:sz w:val="23"/>
          <w:szCs w:val="23"/>
        </w:rPr>
        <w:t xml:space="preserve"> in</w:t>
      </w:r>
      <w:r w:rsidR="00BF0B81" w:rsidRPr="002E6432">
        <w:rPr>
          <w:rFonts w:ascii="Arial Narrow" w:hAnsi="Arial Narrow"/>
          <w:sz w:val="23"/>
          <w:szCs w:val="23"/>
        </w:rPr>
        <w:t xml:space="preserve"> accordance </w:t>
      </w:r>
      <w:r w:rsidR="00AD277C" w:rsidRPr="002E6432">
        <w:rPr>
          <w:rFonts w:ascii="Arial Narrow" w:hAnsi="Arial Narrow"/>
          <w:sz w:val="23"/>
          <w:szCs w:val="23"/>
        </w:rPr>
        <w:t>with</w:t>
      </w:r>
      <w:r w:rsidR="00BF0B81" w:rsidRPr="002E6432">
        <w:rPr>
          <w:rFonts w:ascii="Arial Narrow" w:hAnsi="Arial Narrow"/>
          <w:sz w:val="23"/>
          <w:szCs w:val="23"/>
        </w:rPr>
        <w:t xml:space="preserve"> the </w:t>
      </w:r>
      <w:r w:rsidR="00210B81" w:rsidRPr="002E6432">
        <w:rPr>
          <w:rFonts w:ascii="Arial Narrow" w:hAnsi="Arial Narrow"/>
          <w:sz w:val="23"/>
          <w:szCs w:val="23"/>
        </w:rPr>
        <w:t xml:space="preserve">below housing preferences and </w:t>
      </w:r>
      <w:r w:rsidR="00BF0B81" w:rsidRPr="002E6432">
        <w:rPr>
          <w:rFonts w:ascii="Arial Narrow" w:hAnsi="Arial Narrow"/>
          <w:sz w:val="23"/>
          <w:szCs w:val="23"/>
        </w:rPr>
        <w:t>Marketing Plan</w:t>
      </w:r>
      <w:r w:rsidRPr="002E6432">
        <w:rPr>
          <w:rFonts w:ascii="Arial Narrow" w:hAnsi="Arial Narrow"/>
          <w:sz w:val="23"/>
          <w:szCs w:val="23"/>
        </w:rPr>
        <w:t>.</w:t>
      </w:r>
    </w:p>
    <w:p w14:paraId="79CCAF7B" w14:textId="77777777" w:rsidR="006C4345" w:rsidRPr="00A3281A" w:rsidRDefault="006C4345" w:rsidP="001A03E1">
      <w:pPr>
        <w:jc w:val="both"/>
        <w:rPr>
          <w:rFonts w:ascii="Arial Narrow" w:hAnsi="Arial Narrow"/>
          <w:color w:val="00B0F0"/>
          <w:sz w:val="23"/>
          <w:szCs w:val="23"/>
        </w:rPr>
      </w:pPr>
    </w:p>
    <w:p w14:paraId="3C74F11A" w14:textId="3AE0CFC6" w:rsidR="00E43323" w:rsidRPr="00A3281A" w:rsidRDefault="00E43323" w:rsidP="00E43323">
      <w:pPr>
        <w:jc w:val="both"/>
        <w:rPr>
          <w:rFonts w:ascii="Arial Narrow" w:hAnsi="Arial Narrow"/>
          <w:bCs/>
          <w:sz w:val="23"/>
          <w:szCs w:val="23"/>
        </w:rPr>
      </w:pPr>
      <w:r w:rsidRPr="00A3281A">
        <w:rPr>
          <w:rFonts w:ascii="Arial Narrow" w:hAnsi="Arial Narrow"/>
          <w:bCs/>
          <w:sz w:val="23"/>
          <w:szCs w:val="23"/>
        </w:rPr>
        <w:t>The waiting list will track applicant name and contact information, household</w:t>
      </w:r>
      <w:r w:rsidR="00BF0B81" w:rsidRPr="00A3281A">
        <w:rPr>
          <w:rFonts w:ascii="Arial Narrow" w:hAnsi="Arial Narrow"/>
          <w:bCs/>
          <w:sz w:val="23"/>
          <w:szCs w:val="23"/>
        </w:rPr>
        <w:t xml:space="preserve"> size, household</w:t>
      </w:r>
      <w:r w:rsidRPr="00A3281A">
        <w:rPr>
          <w:rFonts w:ascii="Arial Narrow" w:hAnsi="Arial Narrow"/>
          <w:bCs/>
          <w:sz w:val="23"/>
          <w:szCs w:val="23"/>
        </w:rPr>
        <w:t xml:space="preserve"> income</w:t>
      </w:r>
      <w:r w:rsidR="0041789E" w:rsidRPr="00A3281A">
        <w:rPr>
          <w:rFonts w:ascii="Arial Narrow" w:hAnsi="Arial Narrow"/>
          <w:bCs/>
          <w:sz w:val="23"/>
          <w:szCs w:val="23"/>
        </w:rPr>
        <w:t xml:space="preserve"> or AMI (Area Median Income)</w:t>
      </w:r>
      <w:r w:rsidRPr="00A3281A">
        <w:rPr>
          <w:rFonts w:ascii="Arial Narrow" w:hAnsi="Arial Narrow"/>
          <w:bCs/>
          <w:sz w:val="23"/>
          <w:szCs w:val="23"/>
        </w:rPr>
        <w:t xml:space="preserve">, status of application, </w:t>
      </w:r>
      <w:r w:rsidR="008621C3" w:rsidRPr="00A3281A">
        <w:rPr>
          <w:rFonts w:ascii="Arial Narrow" w:hAnsi="Arial Narrow"/>
          <w:bCs/>
          <w:sz w:val="23"/>
          <w:szCs w:val="23"/>
        </w:rPr>
        <w:t xml:space="preserve">regulatory agency preferences, </w:t>
      </w:r>
      <w:r w:rsidRPr="00A3281A">
        <w:rPr>
          <w:rFonts w:ascii="Arial Narrow" w:hAnsi="Arial Narrow"/>
          <w:bCs/>
          <w:sz w:val="23"/>
          <w:szCs w:val="23"/>
        </w:rPr>
        <w:t xml:space="preserve">and any other information deemed necessary for </w:t>
      </w:r>
      <w:r w:rsidR="00BF0B81" w:rsidRPr="00A3281A">
        <w:rPr>
          <w:rFonts w:ascii="Arial Narrow" w:hAnsi="Arial Narrow"/>
          <w:bCs/>
          <w:sz w:val="23"/>
          <w:szCs w:val="23"/>
        </w:rPr>
        <w:t>the property or specified in regulatory agency requirements.</w:t>
      </w:r>
    </w:p>
    <w:p w14:paraId="6D52502E" w14:textId="77777777" w:rsidR="00E43323" w:rsidRPr="00A3281A" w:rsidRDefault="00E43323" w:rsidP="00E43323">
      <w:pPr>
        <w:jc w:val="both"/>
        <w:rPr>
          <w:rFonts w:ascii="Arial Narrow" w:hAnsi="Arial Narrow"/>
          <w:bCs/>
          <w:sz w:val="23"/>
          <w:szCs w:val="23"/>
        </w:rPr>
      </w:pPr>
    </w:p>
    <w:p w14:paraId="09DAD778" w14:textId="77777777" w:rsidR="0076719F" w:rsidRPr="00A3281A" w:rsidRDefault="0076719F" w:rsidP="0076719F">
      <w:pPr>
        <w:jc w:val="both"/>
        <w:rPr>
          <w:rFonts w:ascii="Arial Narrow" w:hAnsi="Arial Narrow"/>
          <w:sz w:val="23"/>
          <w:szCs w:val="23"/>
          <w:u w:val="single"/>
        </w:rPr>
      </w:pPr>
      <w:r w:rsidRPr="00A3281A">
        <w:rPr>
          <w:rFonts w:ascii="Arial Narrow" w:hAnsi="Arial Narrow"/>
          <w:bCs/>
          <w:sz w:val="23"/>
          <w:szCs w:val="23"/>
        </w:rPr>
        <w:t>A</w:t>
      </w:r>
      <w:r w:rsidR="00E43323" w:rsidRPr="00A3281A">
        <w:rPr>
          <w:rFonts w:ascii="Arial Narrow" w:hAnsi="Arial Narrow"/>
          <w:bCs/>
          <w:sz w:val="23"/>
          <w:szCs w:val="23"/>
        </w:rPr>
        <w:t xml:space="preserve">pplicants will </w:t>
      </w:r>
      <w:r w:rsidR="0041789E" w:rsidRPr="00A3281A">
        <w:rPr>
          <w:rFonts w:ascii="Arial Narrow" w:hAnsi="Arial Narrow"/>
          <w:bCs/>
          <w:sz w:val="23"/>
          <w:szCs w:val="23"/>
        </w:rPr>
        <w:t>be invited</w:t>
      </w:r>
      <w:r w:rsidR="00E43323" w:rsidRPr="00A3281A">
        <w:rPr>
          <w:rFonts w:ascii="Arial Narrow" w:hAnsi="Arial Narrow"/>
          <w:bCs/>
          <w:sz w:val="23"/>
          <w:szCs w:val="23"/>
        </w:rPr>
        <w:t xml:space="preserve"> for an interview in the order of the </w:t>
      </w:r>
      <w:r w:rsidR="0041789E" w:rsidRPr="00A3281A">
        <w:rPr>
          <w:rFonts w:ascii="Arial Narrow" w:hAnsi="Arial Narrow"/>
          <w:bCs/>
          <w:sz w:val="23"/>
          <w:szCs w:val="23"/>
        </w:rPr>
        <w:t xml:space="preserve">waiting </w:t>
      </w:r>
      <w:r w:rsidR="00E43323" w:rsidRPr="00A3281A">
        <w:rPr>
          <w:rFonts w:ascii="Arial Narrow" w:hAnsi="Arial Narrow"/>
          <w:bCs/>
          <w:sz w:val="23"/>
          <w:szCs w:val="23"/>
        </w:rPr>
        <w:t>list</w:t>
      </w:r>
      <w:r w:rsidR="008621C3" w:rsidRPr="00A3281A">
        <w:rPr>
          <w:rFonts w:ascii="Arial Narrow" w:hAnsi="Arial Narrow"/>
          <w:bCs/>
          <w:sz w:val="23"/>
          <w:szCs w:val="23"/>
        </w:rPr>
        <w:t xml:space="preserve"> and in accordance to regulatory agency preference (if any)</w:t>
      </w:r>
      <w:r w:rsidR="00E43323" w:rsidRPr="00A3281A">
        <w:rPr>
          <w:rFonts w:ascii="Arial Narrow" w:hAnsi="Arial Narrow"/>
          <w:bCs/>
          <w:sz w:val="23"/>
          <w:szCs w:val="23"/>
        </w:rPr>
        <w:t xml:space="preserve">.  However, </w:t>
      </w:r>
      <w:r w:rsidRPr="00A3281A">
        <w:rPr>
          <w:rFonts w:ascii="Arial Narrow" w:hAnsi="Arial Narrow"/>
          <w:bCs/>
          <w:sz w:val="23"/>
          <w:szCs w:val="23"/>
        </w:rPr>
        <w:t>e</w:t>
      </w:r>
      <w:r w:rsidRPr="00A3281A">
        <w:rPr>
          <w:rFonts w:ascii="Arial Narrow" w:hAnsi="Arial Narrow"/>
          <w:sz w:val="23"/>
          <w:szCs w:val="23"/>
        </w:rPr>
        <w:t xml:space="preserve">ligible applicants will be offered an </w:t>
      </w:r>
      <w:r w:rsidRPr="00A3281A">
        <w:rPr>
          <w:rFonts w:ascii="Arial Narrow" w:hAnsi="Arial Narrow"/>
          <w:sz w:val="23"/>
          <w:szCs w:val="23"/>
          <w:u w:val="single"/>
        </w:rPr>
        <w:t xml:space="preserve">apartment in the order in which their applications have </w:t>
      </w:r>
      <w:r w:rsidR="00F5088D" w:rsidRPr="00A3281A">
        <w:rPr>
          <w:rFonts w:ascii="Arial Narrow" w:hAnsi="Arial Narrow"/>
          <w:sz w:val="23"/>
          <w:szCs w:val="23"/>
          <w:u w:val="single"/>
        </w:rPr>
        <w:t xml:space="preserve">been approved by our Compliance Department </w:t>
      </w:r>
      <w:r w:rsidRPr="00A3281A">
        <w:rPr>
          <w:rFonts w:ascii="Arial Narrow" w:hAnsi="Arial Narrow"/>
          <w:sz w:val="23"/>
          <w:szCs w:val="23"/>
          <w:u w:val="single"/>
        </w:rPr>
        <w:t>and readiness to move-in</w:t>
      </w:r>
      <w:r w:rsidR="00F5088D" w:rsidRPr="00A3281A">
        <w:rPr>
          <w:rFonts w:ascii="Arial Narrow" w:hAnsi="Arial Narrow"/>
          <w:sz w:val="23"/>
          <w:szCs w:val="23"/>
          <w:u w:val="single"/>
        </w:rPr>
        <w:t xml:space="preserve">.  In other words, </w:t>
      </w:r>
      <w:r w:rsidRPr="00A3281A">
        <w:rPr>
          <w:rFonts w:ascii="Arial Narrow" w:hAnsi="Arial Narrow"/>
          <w:sz w:val="23"/>
          <w:szCs w:val="23"/>
          <w:u w:val="single"/>
        </w:rPr>
        <w:t xml:space="preserve">on a first qualified, first offered basis. </w:t>
      </w:r>
    </w:p>
    <w:p w14:paraId="2B88D9A8" w14:textId="77777777" w:rsidR="00E43323" w:rsidRPr="00A3281A" w:rsidRDefault="00E43323" w:rsidP="00E43323">
      <w:pPr>
        <w:jc w:val="both"/>
        <w:rPr>
          <w:rFonts w:ascii="Arial Narrow" w:hAnsi="Arial Narrow"/>
          <w:bCs/>
          <w:sz w:val="23"/>
          <w:szCs w:val="23"/>
        </w:rPr>
      </w:pPr>
    </w:p>
    <w:p w14:paraId="3C12CB50" w14:textId="77777777" w:rsidR="0076719F" w:rsidRPr="00A3281A" w:rsidRDefault="00E43323" w:rsidP="0076719F">
      <w:pPr>
        <w:jc w:val="both"/>
        <w:rPr>
          <w:rFonts w:ascii="Arial Narrow" w:hAnsi="Arial Narrow"/>
          <w:bCs/>
          <w:sz w:val="23"/>
          <w:szCs w:val="23"/>
        </w:rPr>
      </w:pPr>
      <w:r w:rsidRPr="00A3281A">
        <w:rPr>
          <w:rFonts w:ascii="Arial Narrow" w:hAnsi="Arial Narrow"/>
          <w:bCs/>
          <w:sz w:val="23"/>
          <w:szCs w:val="23"/>
        </w:rPr>
        <w:t>If an applicant is eligible for ten</w:t>
      </w:r>
      <w:r w:rsidR="0076719F" w:rsidRPr="00A3281A">
        <w:rPr>
          <w:rFonts w:ascii="Arial Narrow" w:hAnsi="Arial Narrow"/>
          <w:bCs/>
          <w:sz w:val="23"/>
          <w:szCs w:val="23"/>
        </w:rPr>
        <w:t xml:space="preserve">ancy, but </w:t>
      </w:r>
      <w:proofErr w:type="gramStart"/>
      <w:r w:rsidR="0076719F" w:rsidRPr="00A3281A">
        <w:rPr>
          <w:rFonts w:ascii="Arial Narrow" w:hAnsi="Arial Narrow"/>
          <w:bCs/>
          <w:sz w:val="23"/>
          <w:szCs w:val="23"/>
        </w:rPr>
        <w:t>no</w:t>
      </w:r>
      <w:proofErr w:type="gramEnd"/>
      <w:r w:rsidR="0076719F" w:rsidRPr="00A3281A">
        <w:rPr>
          <w:rFonts w:ascii="Arial Narrow" w:hAnsi="Arial Narrow"/>
          <w:bCs/>
          <w:sz w:val="23"/>
          <w:szCs w:val="23"/>
        </w:rPr>
        <w:t xml:space="preserve"> </w:t>
      </w:r>
      <w:proofErr w:type="gramStart"/>
      <w:r w:rsidR="0076719F" w:rsidRPr="00A3281A">
        <w:rPr>
          <w:rFonts w:ascii="Arial Narrow" w:hAnsi="Arial Narrow"/>
          <w:bCs/>
          <w:sz w:val="23"/>
          <w:szCs w:val="23"/>
        </w:rPr>
        <w:t>appropriately</w:t>
      </w:r>
      <w:proofErr w:type="gramEnd"/>
      <w:r w:rsidR="0076719F" w:rsidRPr="00A3281A">
        <w:rPr>
          <w:rFonts w:ascii="Arial Narrow" w:hAnsi="Arial Narrow"/>
          <w:bCs/>
          <w:sz w:val="23"/>
          <w:szCs w:val="23"/>
        </w:rPr>
        <w:t xml:space="preserve"> size</w:t>
      </w:r>
      <w:r w:rsidR="0041789E" w:rsidRPr="00A3281A">
        <w:rPr>
          <w:rFonts w:ascii="Arial Narrow" w:hAnsi="Arial Narrow"/>
          <w:bCs/>
          <w:sz w:val="23"/>
          <w:szCs w:val="23"/>
        </w:rPr>
        <w:t xml:space="preserve"> or</w:t>
      </w:r>
      <w:r w:rsidR="0076719F" w:rsidRPr="00A3281A">
        <w:rPr>
          <w:rFonts w:ascii="Arial Narrow" w:hAnsi="Arial Narrow"/>
          <w:bCs/>
          <w:sz w:val="23"/>
          <w:szCs w:val="23"/>
        </w:rPr>
        <w:t xml:space="preserve"> AMI designation</w:t>
      </w:r>
      <w:r w:rsidRPr="00A3281A">
        <w:rPr>
          <w:rFonts w:ascii="Arial Narrow" w:hAnsi="Arial Narrow"/>
          <w:bCs/>
          <w:sz w:val="23"/>
          <w:szCs w:val="23"/>
        </w:rPr>
        <w:t xml:space="preserve"> is available, </w:t>
      </w:r>
      <w:r w:rsidR="00FB6EBF" w:rsidRPr="00A3281A">
        <w:rPr>
          <w:rFonts w:ascii="Arial Narrow" w:hAnsi="Arial Narrow"/>
          <w:bCs/>
          <w:sz w:val="23"/>
          <w:szCs w:val="23"/>
        </w:rPr>
        <w:t>they will be kept on the wait list</w:t>
      </w:r>
      <w:r w:rsidR="0041789E" w:rsidRPr="00A3281A">
        <w:rPr>
          <w:rFonts w:ascii="Arial Narrow" w:hAnsi="Arial Narrow"/>
          <w:bCs/>
          <w:sz w:val="23"/>
          <w:szCs w:val="23"/>
        </w:rPr>
        <w:t xml:space="preserve"> in their </w:t>
      </w:r>
      <w:r w:rsidR="007D4B64" w:rsidRPr="00A3281A">
        <w:rPr>
          <w:rFonts w:ascii="Arial Narrow" w:hAnsi="Arial Narrow"/>
          <w:bCs/>
          <w:sz w:val="23"/>
          <w:szCs w:val="23"/>
        </w:rPr>
        <w:t>original</w:t>
      </w:r>
      <w:r w:rsidR="0041789E" w:rsidRPr="00A3281A">
        <w:rPr>
          <w:rFonts w:ascii="Arial Narrow" w:hAnsi="Arial Narrow"/>
          <w:bCs/>
          <w:sz w:val="23"/>
          <w:szCs w:val="23"/>
        </w:rPr>
        <w:t xml:space="preserve"> position</w:t>
      </w:r>
      <w:r w:rsidR="00FB6EBF" w:rsidRPr="00A3281A">
        <w:rPr>
          <w:rFonts w:ascii="Arial Narrow" w:hAnsi="Arial Narrow"/>
          <w:bCs/>
          <w:sz w:val="23"/>
          <w:szCs w:val="23"/>
        </w:rPr>
        <w:t>.</w:t>
      </w:r>
      <w:r w:rsidRPr="00A3281A">
        <w:rPr>
          <w:rFonts w:ascii="Arial Narrow" w:hAnsi="Arial Narrow"/>
          <w:bCs/>
          <w:sz w:val="23"/>
          <w:szCs w:val="23"/>
        </w:rPr>
        <w:t xml:space="preserve"> </w:t>
      </w:r>
    </w:p>
    <w:p w14:paraId="380E8844" w14:textId="77777777" w:rsidR="0076719F" w:rsidRPr="00A3281A" w:rsidRDefault="0076719F" w:rsidP="0076719F">
      <w:pPr>
        <w:jc w:val="both"/>
        <w:rPr>
          <w:rFonts w:ascii="Arial Narrow" w:hAnsi="Arial Narrow"/>
          <w:bCs/>
          <w:sz w:val="23"/>
          <w:szCs w:val="23"/>
        </w:rPr>
      </w:pPr>
    </w:p>
    <w:p w14:paraId="208E6821" w14:textId="77777777" w:rsidR="00074FCD" w:rsidRPr="00A3281A" w:rsidRDefault="00D25B2A" w:rsidP="0076719F">
      <w:pPr>
        <w:jc w:val="both"/>
        <w:rPr>
          <w:rFonts w:ascii="Arial Narrow" w:hAnsi="Arial Narrow"/>
          <w:bCs/>
          <w:sz w:val="23"/>
          <w:szCs w:val="23"/>
        </w:rPr>
      </w:pPr>
      <w:r w:rsidRPr="00A3281A">
        <w:rPr>
          <w:rFonts w:ascii="Arial Narrow" w:hAnsi="Arial Narrow"/>
          <w:bCs/>
          <w:sz w:val="23"/>
          <w:szCs w:val="23"/>
        </w:rPr>
        <w:t>Agent</w:t>
      </w:r>
      <w:r w:rsidR="00E43323" w:rsidRPr="00A3281A">
        <w:rPr>
          <w:rFonts w:ascii="Arial Narrow" w:hAnsi="Arial Narrow"/>
          <w:bCs/>
          <w:sz w:val="23"/>
          <w:szCs w:val="23"/>
        </w:rPr>
        <w:t xml:space="preserve"> will respect the bedroom size option chosen by the applicant unless such choice is contrary to the development’s occupancy standards.</w:t>
      </w:r>
      <w:r w:rsidR="0076719F" w:rsidRPr="00A3281A">
        <w:rPr>
          <w:rFonts w:ascii="Arial Narrow" w:hAnsi="Arial Narrow"/>
          <w:bCs/>
          <w:sz w:val="23"/>
          <w:szCs w:val="23"/>
        </w:rPr>
        <w:t xml:space="preserve"> </w:t>
      </w:r>
      <w:r w:rsidR="00E43323" w:rsidRPr="00A3281A">
        <w:rPr>
          <w:rFonts w:ascii="Arial Narrow" w:hAnsi="Arial Narrow"/>
          <w:bCs/>
          <w:sz w:val="23"/>
          <w:szCs w:val="23"/>
        </w:rPr>
        <w:t xml:space="preserve"> Persons </w:t>
      </w:r>
      <w:r w:rsidR="0076719F" w:rsidRPr="00A3281A">
        <w:rPr>
          <w:rFonts w:ascii="Arial Narrow" w:hAnsi="Arial Narrow"/>
          <w:bCs/>
          <w:sz w:val="23"/>
          <w:szCs w:val="23"/>
        </w:rPr>
        <w:t xml:space="preserve">with a disability that </w:t>
      </w:r>
      <w:proofErr w:type="gramStart"/>
      <w:r w:rsidR="0076719F" w:rsidRPr="00A3281A">
        <w:rPr>
          <w:rFonts w:ascii="Arial Narrow" w:hAnsi="Arial Narrow"/>
          <w:bCs/>
          <w:sz w:val="23"/>
          <w:szCs w:val="23"/>
        </w:rPr>
        <w:t>require</w:t>
      </w:r>
      <w:proofErr w:type="gramEnd"/>
      <w:r w:rsidR="0076719F" w:rsidRPr="00A3281A">
        <w:rPr>
          <w:rFonts w:ascii="Arial Narrow" w:hAnsi="Arial Narrow"/>
          <w:bCs/>
          <w:sz w:val="23"/>
          <w:szCs w:val="23"/>
        </w:rPr>
        <w:t xml:space="preserve"> and adaptable or accessible unit</w:t>
      </w:r>
      <w:r w:rsidR="00E43323" w:rsidRPr="00A3281A">
        <w:rPr>
          <w:rFonts w:ascii="Arial Narrow" w:hAnsi="Arial Narrow"/>
          <w:bCs/>
          <w:sz w:val="23"/>
          <w:szCs w:val="23"/>
        </w:rPr>
        <w:t xml:space="preserve"> may</w:t>
      </w:r>
      <w:r w:rsidR="00FB6EBF" w:rsidRPr="00A3281A">
        <w:rPr>
          <w:rFonts w:ascii="Arial Narrow" w:hAnsi="Arial Narrow"/>
          <w:bCs/>
          <w:sz w:val="23"/>
          <w:szCs w:val="23"/>
        </w:rPr>
        <w:t xml:space="preserve"> select</w:t>
      </w:r>
      <w:r w:rsidR="00E43323" w:rsidRPr="00A3281A">
        <w:rPr>
          <w:rFonts w:ascii="Arial Narrow" w:hAnsi="Arial Narrow"/>
          <w:bCs/>
          <w:sz w:val="23"/>
          <w:szCs w:val="23"/>
        </w:rPr>
        <w:t xml:space="preserve"> a standard unit</w:t>
      </w:r>
      <w:r w:rsidR="00FB6EBF" w:rsidRPr="00A3281A">
        <w:rPr>
          <w:rFonts w:ascii="Arial Narrow" w:hAnsi="Arial Narrow"/>
          <w:bCs/>
          <w:sz w:val="23"/>
          <w:szCs w:val="23"/>
        </w:rPr>
        <w:t xml:space="preserve"> or</w:t>
      </w:r>
      <w:r w:rsidR="00E43323" w:rsidRPr="00A3281A">
        <w:rPr>
          <w:rFonts w:ascii="Arial Narrow" w:hAnsi="Arial Narrow"/>
          <w:bCs/>
          <w:sz w:val="23"/>
          <w:szCs w:val="23"/>
        </w:rPr>
        <w:t xml:space="preserve"> an accessible unit, at their discretion.</w:t>
      </w:r>
    </w:p>
    <w:p w14:paraId="123D8226" w14:textId="77777777" w:rsidR="00E43323" w:rsidRPr="00A3281A" w:rsidRDefault="00E43323" w:rsidP="00074FCD">
      <w:pPr>
        <w:ind w:left="720"/>
        <w:jc w:val="both"/>
        <w:rPr>
          <w:rFonts w:ascii="Arial Narrow" w:hAnsi="Arial Narrow"/>
          <w:bCs/>
          <w:sz w:val="23"/>
          <w:szCs w:val="23"/>
        </w:rPr>
      </w:pPr>
    </w:p>
    <w:p w14:paraId="5CB69C35" w14:textId="77777777" w:rsidR="00E43323" w:rsidRPr="00A3281A" w:rsidRDefault="00E43323" w:rsidP="0076719F">
      <w:pPr>
        <w:jc w:val="both"/>
        <w:rPr>
          <w:rFonts w:ascii="Arial Narrow" w:hAnsi="Arial Narrow"/>
          <w:bCs/>
          <w:sz w:val="23"/>
          <w:szCs w:val="23"/>
        </w:rPr>
      </w:pPr>
      <w:r w:rsidRPr="00A3281A">
        <w:rPr>
          <w:rFonts w:ascii="Arial Narrow" w:hAnsi="Arial Narrow"/>
          <w:bCs/>
          <w:sz w:val="23"/>
          <w:szCs w:val="23"/>
        </w:rPr>
        <w:t>Periodically, letters will be sent to applicants to update their information</w:t>
      </w:r>
      <w:r w:rsidR="0076719F" w:rsidRPr="00A3281A">
        <w:rPr>
          <w:rFonts w:ascii="Arial Narrow" w:hAnsi="Arial Narrow"/>
          <w:bCs/>
          <w:sz w:val="23"/>
          <w:szCs w:val="23"/>
        </w:rPr>
        <w:t xml:space="preserve"> and confirm they remain interested in applying for a unit</w:t>
      </w:r>
      <w:r w:rsidRPr="00A3281A">
        <w:rPr>
          <w:rFonts w:ascii="Arial Narrow" w:hAnsi="Arial Narrow"/>
          <w:bCs/>
          <w:sz w:val="23"/>
          <w:szCs w:val="23"/>
        </w:rPr>
        <w:t xml:space="preserve">. Failure to respond to the Agent’s notice to contact the project will result in removal from the waiting list.  </w:t>
      </w:r>
      <w:r w:rsidR="0076719F" w:rsidRPr="00A3281A">
        <w:rPr>
          <w:rFonts w:ascii="Arial Narrow" w:hAnsi="Arial Narrow"/>
          <w:bCs/>
          <w:sz w:val="23"/>
          <w:szCs w:val="23"/>
        </w:rPr>
        <w:t>It is the obligation of the applicant to notify management of any changes to their address or phone number.</w:t>
      </w:r>
    </w:p>
    <w:p w14:paraId="64938421" w14:textId="77777777" w:rsidR="001266F6" w:rsidRPr="00A3281A" w:rsidRDefault="001266F6" w:rsidP="00E43323">
      <w:pPr>
        <w:jc w:val="both"/>
        <w:rPr>
          <w:rFonts w:ascii="Arial Narrow" w:hAnsi="Arial Narrow"/>
          <w:bCs/>
          <w:sz w:val="23"/>
          <w:szCs w:val="23"/>
        </w:rPr>
      </w:pPr>
    </w:p>
    <w:p w14:paraId="0A40CEE4" w14:textId="77777777" w:rsidR="005E4E4C" w:rsidRPr="00A3281A" w:rsidRDefault="005E4E4C" w:rsidP="005E4E4C">
      <w:pPr>
        <w:pStyle w:val="Heading1"/>
        <w:tabs>
          <w:tab w:val="left" w:pos="0"/>
        </w:tabs>
        <w:rPr>
          <w:rFonts w:ascii="Arial Narrow" w:hAnsi="Arial Narrow"/>
          <w:sz w:val="23"/>
          <w:szCs w:val="23"/>
        </w:rPr>
      </w:pPr>
      <w:r w:rsidRPr="00A3281A">
        <w:rPr>
          <w:rFonts w:ascii="Arial Narrow" w:hAnsi="Arial Narrow"/>
          <w:sz w:val="23"/>
          <w:szCs w:val="23"/>
        </w:rPr>
        <w:t>OCCUPANCY GUIDELINES</w:t>
      </w:r>
    </w:p>
    <w:p w14:paraId="734DBFB1" w14:textId="77777777" w:rsidR="005E4E4C" w:rsidRPr="00A3281A" w:rsidRDefault="005E4E4C" w:rsidP="005E4E4C">
      <w:pPr>
        <w:tabs>
          <w:tab w:val="left" w:pos="0"/>
        </w:tabs>
        <w:jc w:val="both"/>
        <w:rPr>
          <w:rFonts w:ascii="Arial Narrow" w:hAnsi="Arial Narrow"/>
          <w:sz w:val="23"/>
          <w:szCs w:val="23"/>
        </w:rPr>
      </w:pPr>
    </w:p>
    <w:p w14:paraId="08BFD25B" w14:textId="77777777" w:rsidR="005E4E4C" w:rsidRPr="00A3281A" w:rsidRDefault="005E4E4C" w:rsidP="00226C5E">
      <w:pPr>
        <w:tabs>
          <w:tab w:val="left" w:pos="0"/>
        </w:tabs>
        <w:jc w:val="both"/>
        <w:rPr>
          <w:rFonts w:ascii="Arial Narrow" w:hAnsi="Arial Narrow"/>
          <w:sz w:val="23"/>
          <w:szCs w:val="23"/>
        </w:rPr>
      </w:pPr>
      <w:r w:rsidRPr="00A3281A">
        <w:rPr>
          <w:rFonts w:ascii="Arial Narrow" w:hAnsi="Arial Narrow"/>
          <w:sz w:val="23"/>
          <w:szCs w:val="23"/>
        </w:rPr>
        <w:t xml:space="preserve">The following guidelines are set </w:t>
      </w:r>
      <w:proofErr w:type="gramStart"/>
      <w:r w:rsidRPr="00A3281A">
        <w:rPr>
          <w:rFonts w:ascii="Arial Narrow" w:hAnsi="Arial Narrow"/>
          <w:sz w:val="23"/>
          <w:szCs w:val="23"/>
        </w:rPr>
        <w:t>with regard to</w:t>
      </w:r>
      <w:proofErr w:type="gramEnd"/>
      <w:r w:rsidRPr="00A3281A">
        <w:rPr>
          <w:rFonts w:ascii="Arial Narrow" w:hAnsi="Arial Narrow"/>
          <w:sz w:val="23"/>
          <w:szCs w:val="23"/>
        </w:rPr>
        <w:t xml:space="preserve"> </w:t>
      </w:r>
      <w:proofErr w:type="gramStart"/>
      <w:r w:rsidRPr="00A3281A">
        <w:rPr>
          <w:rFonts w:ascii="Arial Narrow" w:hAnsi="Arial Narrow"/>
          <w:sz w:val="23"/>
          <w:szCs w:val="23"/>
        </w:rPr>
        <w:t>number</w:t>
      </w:r>
      <w:proofErr w:type="gramEnd"/>
      <w:r w:rsidRPr="00A3281A">
        <w:rPr>
          <w:rFonts w:ascii="Arial Narrow" w:hAnsi="Arial Narrow"/>
          <w:sz w:val="23"/>
          <w:szCs w:val="23"/>
        </w:rPr>
        <w:t xml:space="preserve"> of occupants per dwelling unit.  These guidelines are set to avoid overcrowding or underutilization of limited affordable housing opportunities.  </w:t>
      </w:r>
      <w:r w:rsidR="00226C5E" w:rsidRPr="00A3281A">
        <w:rPr>
          <w:rFonts w:ascii="Arial Narrow" w:hAnsi="Arial Narrow"/>
          <w:sz w:val="23"/>
          <w:szCs w:val="23"/>
        </w:rPr>
        <w:t xml:space="preserve">Section 8305 (b) of the Uniform Multifamily Regulations states that the minimum number of persons in household per the chart below.  However, it also states that a </w:t>
      </w:r>
      <w:r w:rsidR="00226C5E" w:rsidRPr="00A3281A">
        <w:rPr>
          <w:rFonts w:ascii="Arial Narrow" w:hAnsi="Arial Narrow"/>
          <w:sz w:val="23"/>
          <w:szCs w:val="23"/>
        </w:rPr>
        <w:lastRenderedPageBreak/>
        <w:t>sponsor may assign tenant households to units of sizes other than those indicated as appropriate if the Sponsor reasonably determines that special circumstances warrant such an assignment and the reasons are documented in the tenant's file. </w:t>
      </w:r>
    </w:p>
    <w:p w14:paraId="41F593A6" w14:textId="77777777" w:rsidR="00226C5E" w:rsidRPr="00A3281A" w:rsidRDefault="00226C5E" w:rsidP="00226C5E">
      <w:pPr>
        <w:tabs>
          <w:tab w:val="left" w:pos="0"/>
        </w:tabs>
        <w:jc w:val="both"/>
        <w:rPr>
          <w:rFonts w:ascii="Arial Narrow" w:hAnsi="Arial Narrow"/>
          <w:sz w:val="23"/>
          <w:szCs w:val="23"/>
        </w:rPr>
      </w:pPr>
    </w:p>
    <w:p w14:paraId="6B4BEAC8" w14:textId="03D8F206" w:rsidR="00454C2E" w:rsidRPr="00A3281A" w:rsidRDefault="00454C2E" w:rsidP="00226C5E">
      <w:pPr>
        <w:tabs>
          <w:tab w:val="left" w:pos="0"/>
        </w:tabs>
        <w:jc w:val="both"/>
        <w:rPr>
          <w:rFonts w:ascii="Arial Narrow" w:hAnsi="Arial Narrow"/>
          <w:sz w:val="23"/>
          <w:szCs w:val="23"/>
        </w:rPr>
      </w:pPr>
      <w:r w:rsidRPr="00A3281A">
        <w:rPr>
          <w:rFonts w:ascii="Arial Narrow" w:hAnsi="Arial Narrow"/>
          <w:sz w:val="23"/>
          <w:szCs w:val="23"/>
        </w:rPr>
        <w:t>Referral units will be occupied in accordance with the following Housing Authority standards:</w:t>
      </w:r>
    </w:p>
    <w:p w14:paraId="60AA1B16" w14:textId="78DE0DB4" w:rsidR="00454C2E" w:rsidRPr="00A3281A" w:rsidRDefault="00454C2E" w:rsidP="00226C5E">
      <w:pPr>
        <w:tabs>
          <w:tab w:val="left" w:pos="0"/>
        </w:tabs>
        <w:jc w:val="both"/>
        <w:rPr>
          <w:rFonts w:ascii="Arial Narrow" w:hAnsi="Arial Narrow"/>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52"/>
        <w:gridCol w:w="2952"/>
      </w:tblGrid>
      <w:tr w:rsidR="00454C2E" w:rsidRPr="00A3281A" w14:paraId="19EAB94E" w14:textId="77777777" w:rsidTr="00263DCA">
        <w:tc>
          <w:tcPr>
            <w:tcW w:w="2952" w:type="dxa"/>
          </w:tcPr>
          <w:p w14:paraId="71175CF6" w14:textId="77777777" w:rsidR="00454C2E" w:rsidRPr="00A3281A" w:rsidRDefault="00454C2E" w:rsidP="00263DCA">
            <w:pPr>
              <w:tabs>
                <w:tab w:val="left" w:pos="0"/>
              </w:tabs>
              <w:jc w:val="center"/>
              <w:rPr>
                <w:rFonts w:ascii="Arial Narrow" w:hAnsi="Arial Narrow"/>
                <w:b/>
                <w:sz w:val="23"/>
                <w:szCs w:val="23"/>
              </w:rPr>
            </w:pPr>
            <w:r w:rsidRPr="00A3281A">
              <w:rPr>
                <w:rFonts w:ascii="Arial Narrow" w:hAnsi="Arial Narrow"/>
                <w:b/>
                <w:sz w:val="23"/>
                <w:szCs w:val="23"/>
              </w:rPr>
              <w:t>No. Bedrooms</w:t>
            </w:r>
          </w:p>
        </w:tc>
        <w:tc>
          <w:tcPr>
            <w:tcW w:w="2952" w:type="dxa"/>
          </w:tcPr>
          <w:p w14:paraId="28562EE6" w14:textId="77777777" w:rsidR="00454C2E" w:rsidRPr="00A3281A" w:rsidRDefault="00454C2E" w:rsidP="00263DCA">
            <w:pPr>
              <w:tabs>
                <w:tab w:val="left" w:pos="0"/>
              </w:tabs>
              <w:jc w:val="center"/>
              <w:rPr>
                <w:rFonts w:ascii="Arial Narrow" w:hAnsi="Arial Narrow"/>
                <w:b/>
                <w:sz w:val="23"/>
                <w:szCs w:val="23"/>
              </w:rPr>
            </w:pPr>
            <w:r w:rsidRPr="00A3281A">
              <w:rPr>
                <w:rFonts w:ascii="Arial Narrow" w:hAnsi="Arial Narrow"/>
                <w:b/>
                <w:sz w:val="23"/>
                <w:szCs w:val="23"/>
              </w:rPr>
              <w:t>Minimum</w:t>
            </w:r>
          </w:p>
        </w:tc>
        <w:tc>
          <w:tcPr>
            <w:tcW w:w="2952" w:type="dxa"/>
          </w:tcPr>
          <w:p w14:paraId="0D51E5D4" w14:textId="77777777" w:rsidR="00454C2E" w:rsidRPr="00A3281A" w:rsidRDefault="00454C2E" w:rsidP="00263DCA">
            <w:pPr>
              <w:tabs>
                <w:tab w:val="left" w:pos="0"/>
              </w:tabs>
              <w:jc w:val="center"/>
              <w:rPr>
                <w:rFonts w:ascii="Arial Narrow" w:hAnsi="Arial Narrow"/>
                <w:b/>
                <w:sz w:val="23"/>
                <w:szCs w:val="23"/>
              </w:rPr>
            </w:pPr>
            <w:r w:rsidRPr="00A3281A">
              <w:rPr>
                <w:rFonts w:ascii="Arial Narrow" w:hAnsi="Arial Narrow"/>
                <w:b/>
                <w:sz w:val="23"/>
                <w:szCs w:val="23"/>
              </w:rPr>
              <w:t>Maximum</w:t>
            </w:r>
          </w:p>
        </w:tc>
      </w:tr>
      <w:tr w:rsidR="00454C2E" w:rsidRPr="00A3281A" w14:paraId="686BE36C" w14:textId="77777777" w:rsidTr="00263DCA">
        <w:tc>
          <w:tcPr>
            <w:tcW w:w="2952" w:type="dxa"/>
          </w:tcPr>
          <w:p w14:paraId="5CD39D28" w14:textId="77777777" w:rsidR="00454C2E" w:rsidRPr="00A3281A" w:rsidRDefault="00454C2E" w:rsidP="00263DCA">
            <w:pPr>
              <w:tabs>
                <w:tab w:val="left" w:pos="0"/>
              </w:tabs>
              <w:jc w:val="center"/>
              <w:rPr>
                <w:rFonts w:ascii="Arial Narrow" w:hAnsi="Arial Narrow"/>
                <w:bCs/>
                <w:sz w:val="23"/>
                <w:szCs w:val="23"/>
              </w:rPr>
            </w:pPr>
            <w:r w:rsidRPr="00A3281A">
              <w:rPr>
                <w:rFonts w:ascii="Arial Narrow" w:hAnsi="Arial Narrow"/>
                <w:bCs/>
                <w:sz w:val="23"/>
                <w:szCs w:val="23"/>
              </w:rPr>
              <w:t>Studio</w:t>
            </w:r>
          </w:p>
        </w:tc>
        <w:tc>
          <w:tcPr>
            <w:tcW w:w="2952" w:type="dxa"/>
          </w:tcPr>
          <w:p w14:paraId="3D40EDBC" w14:textId="77777777" w:rsidR="00454C2E" w:rsidRPr="00A3281A" w:rsidRDefault="00454C2E" w:rsidP="00263DCA">
            <w:pPr>
              <w:tabs>
                <w:tab w:val="left" w:pos="0"/>
              </w:tabs>
              <w:jc w:val="center"/>
              <w:rPr>
                <w:rFonts w:ascii="Arial Narrow" w:hAnsi="Arial Narrow"/>
                <w:bCs/>
                <w:sz w:val="23"/>
                <w:szCs w:val="23"/>
              </w:rPr>
            </w:pPr>
            <w:r w:rsidRPr="00A3281A">
              <w:rPr>
                <w:rFonts w:ascii="Arial Narrow" w:hAnsi="Arial Narrow"/>
                <w:bCs/>
                <w:sz w:val="23"/>
                <w:szCs w:val="23"/>
              </w:rPr>
              <w:t>1</w:t>
            </w:r>
          </w:p>
        </w:tc>
        <w:tc>
          <w:tcPr>
            <w:tcW w:w="2952" w:type="dxa"/>
          </w:tcPr>
          <w:p w14:paraId="7EED15D7" w14:textId="77777777" w:rsidR="00454C2E" w:rsidRPr="00A3281A" w:rsidRDefault="00454C2E" w:rsidP="00263DCA">
            <w:pPr>
              <w:tabs>
                <w:tab w:val="left" w:pos="0"/>
              </w:tabs>
              <w:jc w:val="center"/>
              <w:rPr>
                <w:rFonts w:ascii="Arial Narrow" w:hAnsi="Arial Narrow"/>
                <w:bCs/>
                <w:sz w:val="23"/>
                <w:szCs w:val="23"/>
              </w:rPr>
            </w:pPr>
            <w:r w:rsidRPr="00A3281A">
              <w:rPr>
                <w:rFonts w:ascii="Arial Narrow" w:hAnsi="Arial Narrow"/>
                <w:bCs/>
                <w:sz w:val="23"/>
                <w:szCs w:val="23"/>
              </w:rPr>
              <w:t>2</w:t>
            </w:r>
          </w:p>
        </w:tc>
      </w:tr>
      <w:tr w:rsidR="00454C2E" w:rsidRPr="00A3281A" w14:paraId="0399B46B" w14:textId="77777777" w:rsidTr="00263DCA">
        <w:tc>
          <w:tcPr>
            <w:tcW w:w="2952" w:type="dxa"/>
          </w:tcPr>
          <w:p w14:paraId="0E008C11" w14:textId="77777777" w:rsidR="00454C2E" w:rsidRPr="00A3281A" w:rsidRDefault="00454C2E" w:rsidP="00263DCA">
            <w:pPr>
              <w:tabs>
                <w:tab w:val="left" w:pos="0"/>
              </w:tabs>
              <w:jc w:val="center"/>
              <w:rPr>
                <w:rFonts w:ascii="Arial Narrow" w:hAnsi="Arial Narrow"/>
                <w:bCs/>
                <w:sz w:val="23"/>
                <w:szCs w:val="23"/>
              </w:rPr>
            </w:pPr>
            <w:r w:rsidRPr="00A3281A">
              <w:rPr>
                <w:rFonts w:ascii="Arial Narrow" w:hAnsi="Arial Narrow"/>
                <w:bCs/>
                <w:sz w:val="23"/>
                <w:szCs w:val="23"/>
              </w:rPr>
              <w:t>1 Bedroom</w:t>
            </w:r>
          </w:p>
        </w:tc>
        <w:tc>
          <w:tcPr>
            <w:tcW w:w="2952" w:type="dxa"/>
          </w:tcPr>
          <w:p w14:paraId="460A15E2" w14:textId="77777777" w:rsidR="00454C2E" w:rsidRPr="00A3281A" w:rsidRDefault="00454C2E" w:rsidP="00263DCA">
            <w:pPr>
              <w:tabs>
                <w:tab w:val="left" w:pos="0"/>
              </w:tabs>
              <w:jc w:val="center"/>
              <w:rPr>
                <w:rFonts w:ascii="Arial Narrow" w:hAnsi="Arial Narrow"/>
                <w:bCs/>
                <w:sz w:val="23"/>
                <w:szCs w:val="23"/>
              </w:rPr>
            </w:pPr>
            <w:r w:rsidRPr="00A3281A">
              <w:rPr>
                <w:rFonts w:ascii="Arial Narrow" w:hAnsi="Arial Narrow"/>
                <w:bCs/>
                <w:sz w:val="23"/>
                <w:szCs w:val="23"/>
              </w:rPr>
              <w:t>1</w:t>
            </w:r>
          </w:p>
        </w:tc>
        <w:tc>
          <w:tcPr>
            <w:tcW w:w="2952" w:type="dxa"/>
          </w:tcPr>
          <w:p w14:paraId="0BF6514D" w14:textId="77777777" w:rsidR="00454C2E" w:rsidRPr="00A3281A" w:rsidRDefault="00454C2E" w:rsidP="00263DCA">
            <w:pPr>
              <w:tabs>
                <w:tab w:val="left" w:pos="0"/>
              </w:tabs>
              <w:jc w:val="center"/>
              <w:rPr>
                <w:rFonts w:ascii="Arial Narrow" w:hAnsi="Arial Narrow"/>
                <w:bCs/>
                <w:sz w:val="23"/>
                <w:szCs w:val="23"/>
              </w:rPr>
            </w:pPr>
            <w:r w:rsidRPr="00A3281A">
              <w:rPr>
                <w:rFonts w:ascii="Arial Narrow" w:hAnsi="Arial Narrow"/>
                <w:bCs/>
                <w:sz w:val="23"/>
                <w:szCs w:val="23"/>
              </w:rPr>
              <w:t>2</w:t>
            </w:r>
          </w:p>
        </w:tc>
      </w:tr>
      <w:tr w:rsidR="00454C2E" w:rsidRPr="00A3281A" w14:paraId="25CC9FAA" w14:textId="77777777" w:rsidTr="00263DCA">
        <w:trPr>
          <w:trHeight w:val="107"/>
        </w:trPr>
        <w:tc>
          <w:tcPr>
            <w:tcW w:w="2952" w:type="dxa"/>
          </w:tcPr>
          <w:p w14:paraId="3AAB1E40" w14:textId="77777777" w:rsidR="00454C2E" w:rsidRPr="00A3281A" w:rsidRDefault="00454C2E" w:rsidP="00263DCA">
            <w:pPr>
              <w:tabs>
                <w:tab w:val="left" w:pos="0"/>
              </w:tabs>
              <w:jc w:val="center"/>
              <w:rPr>
                <w:rFonts w:ascii="Arial Narrow" w:hAnsi="Arial Narrow"/>
                <w:bCs/>
                <w:sz w:val="23"/>
                <w:szCs w:val="23"/>
              </w:rPr>
            </w:pPr>
            <w:r w:rsidRPr="00A3281A">
              <w:rPr>
                <w:rFonts w:ascii="Arial Narrow" w:hAnsi="Arial Narrow"/>
                <w:bCs/>
                <w:sz w:val="23"/>
                <w:szCs w:val="23"/>
              </w:rPr>
              <w:t>2 Bedroom</w:t>
            </w:r>
          </w:p>
        </w:tc>
        <w:tc>
          <w:tcPr>
            <w:tcW w:w="2952" w:type="dxa"/>
          </w:tcPr>
          <w:p w14:paraId="51B44BA0" w14:textId="77777777" w:rsidR="00454C2E" w:rsidRPr="00A3281A" w:rsidRDefault="00454C2E" w:rsidP="00263DCA">
            <w:pPr>
              <w:tabs>
                <w:tab w:val="left" w:pos="0"/>
              </w:tabs>
              <w:jc w:val="center"/>
              <w:rPr>
                <w:rFonts w:ascii="Arial Narrow" w:hAnsi="Arial Narrow"/>
                <w:bCs/>
                <w:sz w:val="23"/>
                <w:szCs w:val="23"/>
              </w:rPr>
            </w:pPr>
            <w:r w:rsidRPr="00A3281A">
              <w:rPr>
                <w:rFonts w:ascii="Arial Narrow" w:hAnsi="Arial Narrow"/>
                <w:bCs/>
                <w:sz w:val="23"/>
                <w:szCs w:val="23"/>
              </w:rPr>
              <w:t>3</w:t>
            </w:r>
          </w:p>
        </w:tc>
        <w:tc>
          <w:tcPr>
            <w:tcW w:w="2952" w:type="dxa"/>
          </w:tcPr>
          <w:p w14:paraId="0CC612D1" w14:textId="77777777" w:rsidR="00454C2E" w:rsidRPr="00A3281A" w:rsidRDefault="00454C2E" w:rsidP="00263DCA">
            <w:pPr>
              <w:tabs>
                <w:tab w:val="left" w:pos="0"/>
              </w:tabs>
              <w:jc w:val="center"/>
              <w:rPr>
                <w:rFonts w:ascii="Arial Narrow" w:hAnsi="Arial Narrow"/>
                <w:bCs/>
                <w:sz w:val="23"/>
                <w:szCs w:val="23"/>
              </w:rPr>
            </w:pPr>
            <w:r w:rsidRPr="00A3281A">
              <w:rPr>
                <w:rFonts w:ascii="Arial Narrow" w:hAnsi="Arial Narrow"/>
                <w:bCs/>
                <w:sz w:val="23"/>
                <w:szCs w:val="23"/>
              </w:rPr>
              <w:t>4</w:t>
            </w:r>
          </w:p>
        </w:tc>
      </w:tr>
    </w:tbl>
    <w:p w14:paraId="3A360442" w14:textId="77777777" w:rsidR="00454C2E" w:rsidRPr="00A3281A" w:rsidRDefault="00454C2E" w:rsidP="00226C5E">
      <w:pPr>
        <w:tabs>
          <w:tab w:val="left" w:pos="0"/>
        </w:tabs>
        <w:jc w:val="both"/>
        <w:rPr>
          <w:rFonts w:ascii="Arial Narrow" w:hAnsi="Arial Narrow"/>
          <w:sz w:val="23"/>
          <w:szCs w:val="23"/>
        </w:rPr>
      </w:pPr>
    </w:p>
    <w:p w14:paraId="052E0FB0" w14:textId="3ECA80AD" w:rsidR="00226C5E" w:rsidRPr="00A3281A" w:rsidRDefault="00454C2E" w:rsidP="00226C5E">
      <w:pPr>
        <w:tabs>
          <w:tab w:val="left" w:pos="0"/>
        </w:tabs>
        <w:jc w:val="both"/>
        <w:rPr>
          <w:rFonts w:ascii="Arial Narrow" w:hAnsi="Arial Narrow"/>
          <w:sz w:val="23"/>
          <w:szCs w:val="23"/>
        </w:rPr>
      </w:pPr>
      <w:r w:rsidRPr="00A3281A">
        <w:rPr>
          <w:rFonts w:ascii="Arial Narrow" w:hAnsi="Arial Narrow"/>
          <w:sz w:val="23"/>
          <w:szCs w:val="23"/>
        </w:rPr>
        <w:t>Non-referral units</w:t>
      </w:r>
      <w:r w:rsidR="00226C5E" w:rsidRPr="00A3281A">
        <w:rPr>
          <w:rFonts w:ascii="Arial Narrow" w:hAnsi="Arial Narrow"/>
          <w:sz w:val="23"/>
          <w:szCs w:val="23"/>
        </w:rPr>
        <w:t xml:space="preserve"> will be occupied in accordance with the following standards:</w:t>
      </w:r>
    </w:p>
    <w:p w14:paraId="531C983F" w14:textId="77777777" w:rsidR="005E4E4C" w:rsidRPr="00A3281A" w:rsidRDefault="005E4E4C" w:rsidP="005E4E4C">
      <w:pPr>
        <w:tabs>
          <w:tab w:val="left" w:pos="0"/>
        </w:tabs>
        <w:jc w:val="center"/>
        <w:rPr>
          <w:rFonts w:ascii="Arial Narrow" w:hAnsi="Arial Narrow"/>
          <w:b/>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52"/>
        <w:gridCol w:w="2952"/>
      </w:tblGrid>
      <w:tr w:rsidR="005E4E4C" w:rsidRPr="00A3281A" w14:paraId="107AEB10" w14:textId="77777777" w:rsidTr="00116A50">
        <w:tc>
          <w:tcPr>
            <w:tcW w:w="2952" w:type="dxa"/>
          </w:tcPr>
          <w:p w14:paraId="0B098367" w14:textId="77777777" w:rsidR="005E4E4C" w:rsidRPr="00A3281A" w:rsidRDefault="005E4E4C" w:rsidP="00116A50">
            <w:pPr>
              <w:tabs>
                <w:tab w:val="left" w:pos="0"/>
              </w:tabs>
              <w:jc w:val="center"/>
              <w:rPr>
                <w:rFonts w:ascii="Arial Narrow" w:hAnsi="Arial Narrow"/>
                <w:b/>
                <w:sz w:val="23"/>
                <w:szCs w:val="23"/>
              </w:rPr>
            </w:pPr>
            <w:r w:rsidRPr="00A3281A">
              <w:rPr>
                <w:rFonts w:ascii="Arial Narrow" w:hAnsi="Arial Narrow"/>
                <w:b/>
                <w:sz w:val="23"/>
                <w:szCs w:val="23"/>
              </w:rPr>
              <w:t>No. Bedrooms</w:t>
            </w:r>
          </w:p>
        </w:tc>
        <w:tc>
          <w:tcPr>
            <w:tcW w:w="2952" w:type="dxa"/>
          </w:tcPr>
          <w:p w14:paraId="0702CA15" w14:textId="77777777" w:rsidR="005E4E4C" w:rsidRPr="00A3281A" w:rsidRDefault="00226C5E" w:rsidP="00116A50">
            <w:pPr>
              <w:tabs>
                <w:tab w:val="left" w:pos="0"/>
              </w:tabs>
              <w:jc w:val="center"/>
              <w:rPr>
                <w:rFonts w:ascii="Arial Narrow" w:hAnsi="Arial Narrow"/>
                <w:b/>
                <w:sz w:val="23"/>
                <w:szCs w:val="23"/>
              </w:rPr>
            </w:pPr>
            <w:r w:rsidRPr="00A3281A">
              <w:rPr>
                <w:rFonts w:ascii="Arial Narrow" w:hAnsi="Arial Narrow"/>
                <w:b/>
                <w:sz w:val="23"/>
                <w:szCs w:val="23"/>
              </w:rPr>
              <w:t>Minimum</w:t>
            </w:r>
          </w:p>
        </w:tc>
        <w:tc>
          <w:tcPr>
            <w:tcW w:w="2952" w:type="dxa"/>
          </w:tcPr>
          <w:p w14:paraId="110F3BEF" w14:textId="77777777" w:rsidR="005E4E4C" w:rsidRPr="00A3281A" w:rsidRDefault="00226C5E" w:rsidP="00116A50">
            <w:pPr>
              <w:tabs>
                <w:tab w:val="left" w:pos="0"/>
              </w:tabs>
              <w:jc w:val="center"/>
              <w:rPr>
                <w:rFonts w:ascii="Arial Narrow" w:hAnsi="Arial Narrow"/>
                <w:b/>
                <w:sz w:val="23"/>
                <w:szCs w:val="23"/>
              </w:rPr>
            </w:pPr>
            <w:r w:rsidRPr="00A3281A">
              <w:rPr>
                <w:rFonts w:ascii="Arial Narrow" w:hAnsi="Arial Narrow"/>
                <w:b/>
                <w:sz w:val="23"/>
                <w:szCs w:val="23"/>
              </w:rPr>
              <w:t>Maximum</w:t>
            </w:r>
          </w:p>
        </w:tc>
      </w:tr>
      <w:tr w:rsidR="005E4E4C" w:rsidRPr="00A3281A" w14:paraId="7B9C60F8" w14:textId="77777777" w:rsidTr="00116A50">
        <w:tc>
          <w:tcPr>
            <w:tcW w:w="2952" w:type="dxa"/>
          </w:tcPr>
          <w:p w14:paraId="569870DF" w14:textId="74DD954D" w:rsidR="005E4E4C" w:rsidRPr="00A3281A" w:rsidRDefault="00A46432" w:rsidP="00116A50">
            <w:pPr>
              <w:tabs>
                <w:tab w:val="left" w:pos="0"/>
              </w:tabs>
              <w:jc w:val="center"/>
              <w:rPr>
                <w:rFonts w:ascii="Arial Narrow" w:hAnsi="Arial Narrow"/>
                <w:bCs/>
                <w:sz w:val="23"/>
                <w:szCs w:val="23"/>
              </w:rPr>
            </w:pPr>
            <w:r w:rsidRPr="00A3281A">
              <w:rPr>
                <w:rFonts w:ascii="Arial Narrow" w:hAnsi="Arial Narrow"/>
                <w:bCs/>
                <w:sz w:val="23"/>
                <w:szCs w:val="23"/>
              </w:rPr>
              <w:t>Studio</w:t>
            </w:r>
          </w:p>
        </w:tc>
        <w:tc>
          <w:tcPr>
            <w:tcW w:w="2952" w:type="dxa"/>
          </w:tcPr>
          <w:p w14:paraId="312EED5C" w14:textId="77777777" w:rsidR="005E4E4C" w:rsidRPr="00A3281A" w:rsidRDefault="005E4E4C" w:rsidP="00116A50">
            <w:pPr>
              <w:tabs>
                <w:tab w:val="left" w:pos="0"/>
              </w:tabs>
              <w:jc w:val="center"/>
              <w:rPr>
                <w:rFonts w:ascii="Arial Narrow" w:hAnsi="Arial Narrow"/>
                <w:bCs/>
                <w:sz w:val="23"/>
                <w:szCs w:val="23"/>
              </w:rPr>
            </w:pPr>
            <w:r w:rsidRPr="00A3281A">
              <w:rPr>
                <w:rFonts w:ascii="Arial Narrow" w:hAnsi="Arial Narrow"/>
                <w:bCs/>
                <w:sz w:val="23"/>
                <w:szCs w:val="23"/>
              </w:rPr>
              <w:t>1</w:t>
            </w:r>
          </w:p>
        </w:tc>
        <w:tc>
          <w:tcPr>
            <w:tcW w:w="2952" w:type="dxa"/>
          </w:tcPr>
          <w:p w14:paraId="7054ADCC" w14:textId="1706735C" w:rsidR="005E4E4C" w:rsidRPr="00A3281A" w:rsidRDefault="00A46432" w:rsidP="00116A50">
            <w:pPr>
              <w:tabs>
                <w:tab w:val="left" w:pos="0"/>
              </w:tabs>
              <w:jc w:val="center"/>
              <w:rPr>
                <w:rFonts w:ascii="Arial Narrow" w:hAnsi="Arial Narrow"/>
                <w:bCs/>
                <w:sz w:val="23"/>
                <w:szCs w:val="23"/>
              </w:rPr>
            </w:pPr>
            <w:r w:rsidRPr="00A3281A">
              <w:rPr>
                <w:rFonts w:ascii="Arial Narrow" w:hAnsi="Arial Narrow"/>
                <w:bCs/>
                <w:sz w:val="23"/>
                <w:szCs w:val="23"/>
              </w:rPr>
              <w:t>2</w:t>
            </w:r>
          </w:p>
        </w:tc>
      </w:tr>
      <w:tr w:rsidR="00002F89" w:rsidRPr="00A3281A" w14:paraId="5D38A333" w14:textId="77777777" w:rsidTr="00116A50">
        <w:tc>
          <w:tcPr>
            <w:tcW w:w="2952" w:type="dxa"/>
          </w:tcPr>
          <w:p w14:paraId="5611B16B" w14:textId="58186814" w:rsidR="00002F89" w:rsidRPr="00A3281A" w:rsidRDefault="00002F89" w:rsidP="00116A50">
            <w:pPr>
              <w:tabs>
                <w:tab w:val="left" w:pos="0"/>
              </w:tabs>
              <w:jc w:val="center"/>
              <w:rPr>
                <w:rFonts w:ascii="Arial Narrow" w:hAnsi="Arial Narrow"/>
                <w:bCs/>
                <w:sz w:val="23"/>
                <w:szCs w:val="23"/>
              </w:rPr>
            </w:pPr>
            <w:r w:rsidRPr="00A3281A">
              <w:rPr>
                <w:rFonts w:ascii="Arial Narrow" w:hAnsi="Arial Narrow"/>
                <w:bCs/>
                <w:sz w:val="23"/>
                <w:szCs w:val="23"/>
              </w:rPr>
              <w:t>1 Bedroom</w:t>
            </w:r>
          </w:p>
        </w:tc>
        <w:tc>
          <w:tcPr>
            <w:tcW w:w="2952" w:type="dxa"/>
          </w:tcPr>
          <w:p w14:paraId="7FD0273D" w14:textId="2FAFEC62" w:rsidR="00002F89" w:rsidRPr="00A3281A" w:rsidRDefault="00002F89" w:rsidP="00116A50">
            <w:pPr>
              <w:tabs>
                <w:tab w:val="left" w:pos="0"/>
              </w:tabs>
              <w:jc w:val="center"/>
              <w:rPr>
                <w:rFonts w:ascii="Arial Narrow" w:hAnsi="Arial Narrow"/>
                <w:bCs/>
                <w:sz w:val="23"/>
                <w:szCs w:val="23"/>
              </w:rPr>
            </w:pPr>
            <w:r w:rsidRPr="00A3281A">
              <w:rPr>
                <w:rFonts w:ascii="Arial Narrow" w:hAnsi="Arial Narrow"/>
                <w:bCs/>
                <w:sz w:val="23"/>
                <w:szCs w:val="23"/>
              </w:rPr>
              <w:t>1</w:t>
            </w:r>
          </w:p>
        </w:tc>
        <w:tc>
          <w:tcPr>
            <w:tcW w:w="2952" w:type="dxa"/>
          </w:tcPr>
          <w:p w14:paraId="6F7E5966" w14:textId="70E9ECFF" w:rsidR="00002F89" w:rsidRPr="00A3281A" w:rsidRDefault="00454C2E" w:rsidP="00116A50">
            <w:pPr>
              <w:tabs>
                <w:tab w:val="left" w:pos="0"/>
              </w:tabs>
              <w:jc w:val="center"/>
              <w:rPr>
                <w:rFonts w:ascii="Arial Narrow" w:hAnsi="Arial Narrow"/>
                <w:bCs/>
                <w:sz w:val="23"/>
                <w:szCs w:val="23"/>
              </w:rPr>
            </w:pPr>
            <w:r w:rsidRPr="00A3281A">
              <w:rPr>
                <w:rFonts w:ascii="Arial Narrow" w:hAnsi="Arial Narrow"/>
                <w:bCs/>
                <w:sz w:val="23"/>
                <w:szCs w:val="23"/>
              </w:rPr>
              <w:t>3</w:t>
            </w:r>
          </w:p>
        </w:tc>
      </w:tr>
      <w:tr w:rsidR="00002F89" w:rsidRPr="00A3281A" w14:paraId="1DEC52DE" w14:textId="77777777" w:rsidTr="00810590">
        <w:trPr>
          <w:trHeight w:val="107"/>
        </w:trPr>
        <w:tc>
          <w:tcPr>
            <w:tcW w:w="2952" w:type="dxa"/>
          </w:tcPr>
          <w:p w14:paraId="175FC001" w14:textId="2EA29EB9" w:rsidR="00002F89" w:rsidRPr="00A3281A" w:rsidRDefault="00002F89" w:rsidP="00116A50">
            <w:pPr>
              <w:tabs>
                <w:tab w:val="left" w:pos="0"/>
              </w:tabs>
              <w:jc w:val="center"/>
              <w:rPr>
                <w:rFonts w:ascii="Arial Narrow" w:hAnsi="Arial Narrow"/>
                <w:bCs/>
                <w:sz w:val="23"/>
                <w:szCs w:val="23"/>
              </w:rPr>
            </w:pPr>
            <w:r w:rsidRPr="00A3281A">
              <w:rPr>
                <w:rFonts w:ascii="Arial Narrow" w:hAnsi="Arial Narrow"/>
                <w:bCs/>
                <w:sz w:val="23"/>
                <w:szCs w:val="23"/>
              </w:rPr>
              <w:t>2 Bedroom</w:t>
            </w:r>
          </w:p>
        </w:tc>
        <w:tc>
          <w:tcPr>
            <w:tcW w:w="2952" w:type="dxa"/>
          </w:tcPr>
          <w:p w14:paraId="4F55938B" w14:textId="061F2EF1" w:rsidR="00002F89" w:rsidRPr="00A3281A" w:rsidRDefault="00454C2E" w:rsidP="00116A50">
            <w:pPr>
              <w:tabs>
                <w:tab w:val="left" w:pos="0"/>
              </w:tabs>
              <w:jc w:val="center"/>
              <w:rPr>
                <w:rFonts w:ascii="Arial Narrow" w:hAnsi="Arial Narrow"/>
                <w:bCs/>
                <w:sz w:val="23"/>
                <w:szCs w:val="23"/>
              </w:rPr>
            </w:pPr>
            <w:r w:rsidRPr="00A3281A">
              <w:rPr>
                <w:rFonts w:ascii="Arial Narrow" w:hAnsi="Arial Narrow"/>
                <w:bCs/>
                <w:sz w:val="23"/>
                <w:szCs w:val="23"/>
              </w:rPr>
              <w:t>2</w:t>
            </w:r>
          </w:p>
        </w:tc>
        <w:tc>
          <w:tcPr>
            <w:tcW w:w="2952" w:type="dxa"/>
          </w:tcPr>
          <w:p w14:paraId="210A29A5" w14:textId="60C24365" w:rsidR="00002F89" w:rsidRPr="00A3281A" w:rsidRDefault="00454C2E" w:rsidP="00116A50">
            <w:pPr>
              <w:tabs>
                <w:tab w:val="left" w:pos="0"/>
              </w:tabs>
              <w:jc w:val="center"/>
              <w:rPr>
                <w:rFonts w:ascii="Arial Narrow" w:hAnsi="Arial Narrow"/>
                <w:bCs/>
                <w:sz w:val="23"/>
                <w:szCs w:val="23"/>
              </w:rPr>
            </w:pPr>
            <w:r w:rsidRPr="00A3281A">
              <w:rPr>
                <w:rFonts w:ascii="Arial Narrow" w:hAnsi="Arial Narrow"/>
                <w:bCs/>
                <w:sz w:val="23"/>
                <w:szCs w:val="23"/>
              </w:rPr>
              <w:t>5</w:t>
            </w:r>
          </w:p>
        </w:tc>
      </w:tr>
    </w:tbl>
    <w:p w14:paraId="1BA3F4F4" w14:textId="77777777" w:rsidR="005E4E4C" w:rsidRPr="00A3281A" w:rsidRDefault="005E4E4C" w:rsidP="005E4E4C">
      <w:pPr>
        <w:tabs>
          <w:tab w:val="left" w:pos="0"/>
        </w:tabs>
        <w:jc w:val="both"/>
        <w:rPr>
          <w:rFonts w:ascii="Arial Narrow" w:hAnsi="Arial Narrow"/>
          <w:sz w:val="23"/>
          <w:szCs w:val="23"/>
        </w:rPr>
      </w:pPr>
    </w:p>
    <w:p w14:paraId="7BF8EC02" w14:textId="77777777" w:rsidR="00226C5E" w:rsidRPr="00A3281A" w:rsidRDefault="00226C5E" w:rsidP="00226C5E">
      <w:pPr>
        <w:tabs>
          <w:tab w:val="left" w:pos="0"/>
        </w:tabs>
        <w:jc w:val="both"/>
        <w:rPr>
          <w:rFonts w:ascii="Arial Narrow" w:hAnsi="Arial Narrow"/>
          <w:sz w:val="23"/>
          <w:szCs w:val="23"/>
        </w:rPr>
      </w:pPr>
      <w:r w:rsidRPr="00A3281A">
        <w:rPr>
          <w:rFonts w:ascii="Arial Narrow" w:hAnsi="Arial Narrow"/>
          <w:sz w:val="23"/>
          <w:szCs w:val="23"/>
        </w:rPr>
        <w:t>These guidelines may also be waived to:</w:t>
      </w:r>
    </w:p>
    <w:p w14:paraId="178311D9" w14:textId="77777777" w:rsidR="00226C5E" w:rsidRPr="00A3281A" w:rsidRDefault="00226C5E" w:rsidP="00226C5E">
      <w:pPr>
        <w:tabs>
          <w:tab w:val="left" w:pos="0"/>
        </w:tabs>
        <w:jc w:val="both"/>
        <w:rPr>
          <w:rFonts w:ascii="Arial Narrow" w:hAnsi="Arial Narrow"/>
          <w:sz w:val="23"/>
          <w:szCs w:val="23"/>
        </w:rPr>
      </w:pPr>
    </w:p>
    <w:p w14:paraId="1BA13E79" w14:textId="6FE39643" w:rsidR="00226C5E" w:rsidRPr="00A3281A" w:rsidRDefault="00226C5E" w:rsidP="00226C5E">
      <w:pPr>
        <w:numPr>
          <w:ilvl w:val="0"/>
          <w:numId w:val="19"/>
        </w:numPr>
        <w:tabs>
          <w:tab w:val="left" w:pos="0"/>
        </w:tabs>
        <w:jc w:val="both"/>
        <w:rPr>
          <w:rFonts w:ascii="Arial Narrow" w:hAnsi="Arial Narrow"/>
          <w:sz w:val="23"/>
          <w:szCs w:val="23"/>
        </w:rPr>
      </w:pPr>
      <w:r w:rsidRPr="00A3281A">
        <w:rPr>
          <w:rFonts w:ascii="Arial Narrow" w:hAnsi="Arial Narrow"/>
          <w:sz w:val="23"/>
          <w:szCs w:val="23"/>
        </w:rPr>
        <w:t>Conform to Local, State and Federal law regarding Fair Housing and Equal Opportunity.</w:t>
      </w:r>
    </w:p>
    <w:p w14:paraId="13E6742A" w14:textId="77777777" w:rsidR="00226C5E" w:rsidRPr="00A3281A" w:rsidRDefault="00226C5E" w:rsidP="00556ABF">
      <w:pPr>
        <w:numPr>
          <w:ilvl w:val="0"/>
          <w:numId w:val="19"/>
        </w:numPr>
        <w:tabs>
          <w:tab w:val="left" w:pos="0"/>
        </w:tabs>
        <w:jc w:val="both"/>
        <w:rPr>
          <w:rFonts w:ascii="Arial Narrow" w:hAnsi="Arial Narrow"/>
          <w:sz w:val="23"/>
          <w:szCs w:val="23"/>
        </w:rPr>
      </w:pPr>
      <w:r w:rsidRPr="00A3281A">
        <w:rPr>
          <w:rFonts w:ascii="Arial Narrow" w:hAnsi="Arial Narrow"/>
          <w:sz w:val="23"/>
          <w:szCs w:val="23"/>
        </w:rPr>
        <w:t>Accommodate a household member with a disabling or medical condition.</w:t>
      </w:r>
    </w:p>
    <w:p w14:paraId="0B031852" w14:textId="77777777" w:rsidR="00226C5E" w:rsidRPr="00A3281A" w:rsidRDefault="00226C5E" w:rsidP="005E4E4C">
      <w:pPr>
        <w:pStyle w:val="BodyText"/>
        <w:tabs>
          <w:tab w:val="left" w:pos="0"/>
        </w:tabs>
        <w:rPr>
          <w:rFonts w:ascii="Arial Narrow" w:hAnsi="Arial Narrow"/>
          <w:sz w:val="23"/>
          <w:szCs w:val="23"/>
        </w:rPr>
      </w:pPr>
    </w:p>
    <w:p w14:paraId="10C8C9F3" w14:textId="77777777" w:rsidR="005E4E4C" w:rsidRPr="00A3281A" w:rsidRDefault="005E4E4C" w:rsidP="005E4E4C">
      <w:pPr>
        <w:pStyle w:val="BodyText"/>
        <w:tabs>
          <w:tab w:val="left" w:pos="0"/>
        </w:tabs>
        <w:rPr>
          <w:rFonts w:ascii="Arial Narrow" w:hAnsi="Arial Narrow"/>
          <w:sz w:val="23"/>
          <w:szCs w:val="23"/>
        </w:rPr>
      </w:pPr>
      <w:r w:rsidRPr="00A3281A">
        <w:rPr>
          <w:rFonts w:ascii="Arial Narrow" w:hAnsi="Arial Narrow"/>
          <w:sz w:val="23"/>
          <w:szCs w:val="23"/>
        </w:rPr>
        <w:t>A household whose composition no longer meets the above guidelines, may be required to move to the next available unit of the appropriate size.</w:t>
      </w:r>
    </w:p>
    <w:p w14:paraId="01F81FAF" w14:textId="77777777" w:rsidR="005E4E4C" w:rsidRPr="00A3281A" w:rsidRDefault="005E4E4C" w:rsidP="005E4E4C">
      <w:pPr>
        <w:tabs>
          <w:tab w:val="left" w:pos="0"/>
        </w:tabs>
        <w:jc w:val="both"/>
        <w:rPr>
          <w:rFonts w:ascii="Arial Narrow" w:hAnsi="Arial Narrow"/>
          <w:sz w:val="23"/>
          <w:szCs w:val="23"/>
        </w:rPr>
      </w:pPr>
    </w:p>
    <w:p w14:paraId="26E43D17" w14:textId="77777777" w:rsidR="005E4E4C" w:rsidRPr="00A3281A" w:rsidRDefault="005E4E4C" w:rsidP="005E4E4C">
      <w:pPr>
        <w:tabs>
          <w:tab w:val="left" w:pos="0"/>
        </w:tabs>
        <w:jc w:val="both"/>
        <w:rPr>
          <w:rFonts w:ascii="Arial Narrow" w:hAnsi="Arial Narrow"/>
          <w:sz w:val="23"/>
          <w:szCs w:val="23"/>
        </w:rPr>
      </w:pPr>
      <w:r w:rsidRPr="00A3281A">
        <w:rPr>
          <w:rFonts w:ascii="Arial Narrow" w:hAnsi="Arial Narrow"/>
          <w:sz w:val="23"/>
          <w:szCs w:val="23"/>
        </w:rPr>
        <w:t xml:space="preserve">Every household member regardless of age is to be counted as a person.  </w:t>
      </w:r>
      <w:r w:rsidR="00E04D97" w:rsidRPr="00A3281A">
        <w:rPr>
          <w:rFonts w:ascii="Arial Narrow" w:hAnsi="Arial Narrow"/>
          <w:sz w:val="23"/>
          <w:szCs w:val="23"/>
        </w:rPr>
        <w:t xml:space="preserve">This includes household members in the military or in school; anyone that will occupy the unit during the upcoming 12 months. </w:t>
      </w:r>
      <w:r w:rsidRPr="00A3281A">
        <w:rPr>
          <w:rFonts w:ascii="Arial Narrow" w:hAnsi="Arial Narrow"/>
          <w:sz w:val="23"/>
          <w:szCs w:val="23"/>
        </w:rPr>
        <w:t xml:space="preserve">In accordance with the </w:t>
      </w:r>
      <w:proofErr w:type="gramStart"/>
      <w:r w:rsidRPr="00A3281A">
        <w:rPr>
          <w:rFonts w:ascii="Arial Narrow" w:hAnsi="Arial Narrow"/>
          <w:sz w:val="23"/>
          <w:szCs w:val="23"/>
        </w:rPr>
        <w:t>Low Income</w:t>
      </w:r>
      <w:proofErr w:type="gramEnd"/>
      <w:r w:rsidRPr="00A3281A">
        <w:rPr>
          <w:rFonts w:ascii="Arial Narrow" w:hAnsi="Arial Narrow"/>
          <w:sz w:val="23"/>
          <w:szCs w:val="23"/>
        </w:rPr>
        <w:t xml:space="preserve"> Housing Tax Credit Program and the Tax Credit Allocation Committee of the State of California, unborn children will be counted for family size in determining annual income.</w:t>
      </w:r>
    </w:p>
    <w:p w14:paraId="1D085DE6" w14:textId="77777777" w:rsidR="005E4E4C" w:rsidRPr="00A3281A" w:rsidRDefault="005E4E4C" w:rsidP="005E4E4C">
      <w:pPr>
        <w:tabs>
          <w:tab w:val="left" w:pos="0"/>
        </w:tabs>
        <w:jc w:val="both"/>
        <w:rPr>
          <w:rFonts w:ascii="Arial Narrow" w:hAnsi="Arial Narrow"/>
          <w:sz w:val="23"/>
          <w:szCs w:val="23"/>
        </w:rPr>
      </w:pPr>
    </w:p>
    <w:p w14:paraId="6506F00F" w14:textId="419BF706" w:rsidR="005E4E4C" w:rsidRPr="00A3281A" w:rsidRDefault="005E4E4C" w:rsidP="005E4E4C">
      <w:pPr>
        <w:tabs>
          <w:tab w:val="left" w:pos="0"/>
        </w:tabs>
        <w:jc w:val="both"/>
        <w:rPr>
          <w:rFonts w:ascii="Arial Narrow" w:hAnsi="Arial Narrow"/>
          <w:sz w:val="23"/>
          <w:szCs w:val="23"/>
        </w:rPr>
      </w:pPr>
      <w:r w:rsidRPr="00A3281A">
        <w:rPr>
          <w:rFonts w:ascii="Arial Narrow" w:hAnsi="Arial Narrow"/>
          <w:sz w:val="23"/>
          <w:szCs w:val="23"/>
        </w:rPr>
        <w:t xml:space="preserve">There are </w:t>
      </w:r>
      <w:r w:rsidR="008229EA" w:rsidRPr="00A3281A">
        <w:rPr>
          <w:rFonts w:ascii="Arial Narrow" w:hAnsi="Arial Narrow"/>
          <w:sz w:val="23"/>
          <w:szCs w:val="23"/>
        </w:rPr>
        <w:t>1</w:t>
      </w:r>
      <w:r w:rsidR="002A4FFB" w:rsidRPr="00A3281A">
        <w:rPr>
          <w:rFonts w:ascii="Arial Narrow" w:hAnsi="Arial Narrow"/>
          <w:sz w:val="23"/>
          <w:szCs w:val="23"/>
        </w:rPr>
        <w:t>8</w:t>
      </w:r>
      <w:r w:rsidRPr="00A3281A">
        <w:rPr>
          <w:rFonts w:ascii="Arial Narrow" w:hAnsi="Arial Narrow"/>
          <w:sz w:val="23"/>
          <w:szCs w:val="23"/>
        </w:rPr>
        <w:t xml:space="preserve"> units designed specifically for the mobility</w:t>
      </w:r>
      <w:r w:rsidR="008229EA" w:rsidRPr="00A3281A">
        <w:rPr>
          <w:rFonts w:ascii="Arial Narrow" w:hAnsi="Arial Narrow"/>
          <w:sz w:val="23"/>
          <w:szCs w:val="23"/>
        </w:rPr>
        <w:t xml:space="preserve"> impaired and </w:t>
      </w:r>
      <w:r w:rsidR="002A4FFB" w:rsidRPr="00A3281A">
        <w:rPr>
          <w:rFonts w:ascii="Arial Narrow" w:hAnsi="Arial Narrow"/>
          <w:sz w:val="23"/>
          <w:szCs w:val="23"/>
        </w:rPr>
        <w:t>8</w:t>
      </w:r>
      <w:r w:rsidR="008229EA" w:rsidRPr="00A3281A">
        <w:rPr>
          <w:rFonts w:ascii="Arial Narrow" w:hAnsi="Arial Narrow"/>
          <w:sz w:val="23"/>
          <w:szCs w:val="23"/>
        </w:rPr>
        <w:t xml:space="preserve"> for</w:t>
      </w:r>
      <w:r w:rsidRPr="00A3281A">
        <w:rPr>
          <w:rFonts w:ascii="Arial Narrow" w:hAnsi="Arial Narrow"/>
          <w:sz w:val="23"/>
          <w:szCs w:val="23"/>
        </w:rPr>
        <w:t xml:space="preserve"> sight and hearing impaired.</w:t>
      </w:r>
    </w:p>
    <w:p w14:paraId="56344F6E" w14:textId="77777777" w:rsidR="00384D01" w:rsidRPr="00A3281A" w:rsidRDefault="00384D01" w:rsidP="000F3835">
      <w:pPr>
        <w:tabs>
          <w:tab w:val="left" w:pos="0"/>
        </w:tabs>
        <w:jc w:val="both"/>
        <w:rPr>
          <w:rFonts w:ascii="Arial Narrow" w:hAnsi="Arial Narrow"/>
          <w:sz w:val="23"/>
          <w:szCs w:val="23"/>
        </w:rPr>
      </w:pPr>
    </w:p>
    <w:p w14:paraId="2FD822F4" w14:textId="77777777" w:rsidR="000F3835" w:rsidRPr="00A3281A" w:rsidRDefault="000F3835" w:rsidP="000F3835">
      <w:pPr>
        <w:tabs>
          <w:tab w:val="left" w:pos="0"/>
        </w:tabs>
        <w:jc w:val="both"/>
        <w:rPr>
          <w:rFonts w:ascii="Arial Narrow" w:hAnsi="Arial Narrow"/>
          <w:sz w:val="23"/>
          <w:szCs w:val="23"/>
        </w:rPr>
      </w:pPr>
      <w:r w:rsidRPr="00A3281A">
        <w:rPr>
          <w:rFonts w:ascii="Arial Narrow" w:hAnsi="Arial Narrow"/>
          <w:sz w:val="23"/>
          <w:szCs w:val="23"/>
        </w:rPr>
        <w:t>Wherever possible, we will offer an accessible unit to an eligible individual whose disability requires the accessibility features of the particular unit; when offering an accessible rental unit to applicants without disabilities, we will require such applicants to agree to move to a non-accessible unit when the accessible unit is needed by a disabled household.</w:t>
      </w:r>
    </w:p>
    <w:p w14:paraId="11C1A503" w14:textId="77777777" w:rsidR="003F32A8" w:rsidRPr="00A3281A" w:rsidRDefault="003F32A8" w:rsidP="003F32A8">
      <w:pPr>
        <w:rPr>
          <w:sz w:val="23"/>
          <w:szCs w:val="23"/>
        </w:rPr>
      </w:pPr>
    </w:p>
    <w:p w14:paraId="4CE42AAC" w14:textId="77777777" w:rsidR="00B330F9" w:rsidRPr="00A3281A" w:rsidRDefault="00B330F9" w:rsidP="00B330F9">
      <w:pPr>
        <w:pStyle w:val="Heading1"/>
        <w:tabs>
          <w:tab w:val="left" w:pos="0"/>
        </w:tabs>
        <w:rPr>
          <w:rFonts w:ascii="Arial Narrow" w:hAnsi="Arial Narrow"/>
          <w:sz w:val="23"/>
          <w:szCs w:val="23"/>
        </w:rPr>
      </w:pPr>
      <w:r w:rsidRPr="00A3281A">
        <w:rPr>
          <w:rFonts w:ascii="Arial Narrow" w:hAnsi="Arial Narrow"/>
          <w:sz w:val="23"/>
          <w:szCs w:val="23"/>
        </w:rPr>
        <w:t xml:space="preserve">UNIT MIX: </w:t>
      </w:r>
    </w:p>
    <w:p w14:paraId="6845E65E" w14:textId="77777777" w:rsidR="00B330F9" w:rsidRPr="00A3281A" w:rsidRDefault="00B330F9" w:rsidP="00B330F9">
      <w:pPr>
        <w:rPr>
          <w:rFonts w:ascii="Arial Narrow" w:hAnsi="Arial Narrow"/>
          <w:sz w:val="23"/>
          <w:szCs w:val="23"/>
        </w:rPr>
      </w:pPr>
    </w:p>
    <w:tbl>
      <w:tblPr>
        <w:tblW w:w="9810" w:type="dxa"/>
        <w:tblInd w:w="115" w:type="dxa"/>
        <w:tblLayout w:type="fixed"/>
        <w:tblCellMar>
          <w:left w:w="115" w:type="dxa"/>
          <w:right w:w="115" w:type="dxa"/>
        </w:tblCellMar>
        <w:tblLook w:val="0000" w:firstRow="0" w:lastRow="0" w:firstColumn="0" w:lastColumn="0" w:noHBand="0" w:noVBand="0"/>
      </w:tblPr>
      <w:tblGrid>
        <w:gridCol w:w="3960"/>
        <w:gridCol w:w="2880"/>
        <w:gridCol w:w="2970"/>
      </w:tblGrid>
      <w:tr w:rsidR="00B330F9" w:rsidRPr="00A3281A" w14:paraId="5A1F67EB" w14:textId="77777777" w:rsidTr="00116A50">
        <w:tc>
          <w:tcPr>
            <w:tcW w:w="3960" w:type="dxa"/>
            <w:tcBorders>
              <w:top w:val="single" w:sz="6" w:space="0" w:color="000000"/>
              <w:left w:val="single" w:sz="6" w:space="0" w:color="000000"/>
              <w:bottom w:val="single" w:sz="6" w:space="0" w:color="FFFFFF"/>
              <w:right w:val="single" w:sz="6" w:space="0" w:color="FFFFFF"/>
            </w:tcBorders>
          </w:tcPr>
          <w:p w14:paraId="5CA394D7" w14:textId="77777777" w:rsidR="00B330F9" w:rsidRPr="00A3281A" w:rsidRDefault="00B330F9" w:rsidP="00116A50">
            <w:pPr>
              <w:spacing w:line="9" w:lineRule="exact"/>
              <w:jc w:val="center"/>
              <w:rPr>
                <w:rFonts w:ascii="Arial Narrow" w:hAnsi="Arial Narrow"/>
                <w:b/>
                <w:bCs/>
                <w:sz w:val="23"/>
                <w:szCs w:val="23"/>
              </w:rPr>
            </w:pPr>
          </w:p>
          <w:p w14:paraId="0A91DD24" w14:textId="77777777" w:rsidR="00B330F9" w:rsidRPr="00A3281A" w:rsidRDefault="00B330F9"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
                <w:bCs/>
                <w:sz w:val="23"/>
                <w:szCs w:val="23"/>
              </w:rPr>
            </w:pPr>
            <w:r w:rsidRPr="00A3281A">
              <w:rPr>
                <w:rFonts w:ascii="Arial Narrow" w:hAnsi="Arial Narrow"/>
                <w:b/>
                <w:bCs/>
                <w:sz w:val="23"/>
                <w:szCs w:val="23"/>
              </w:rPr>
              <w:t>Number of Units</w:t>
            </w:r>
          </w:p>
        </w:tc>
        <w:tc>
          <w:tcPr>
            <w:tcW w:w="2880" w:type="dxa"/>
            <w:tcBorders>
              <w:top w:val="single" w:sz="6" w:space="0" w:color="000000"/>
              <w:left w:val="single" w:sz="6" w:space="0" w:color="000000"/>
              <w:bottom w:val="single" w:sz="6" w:space="0" w:color="FFFFFF"/>
              <w:right w:val="single" w:sz="6" w:space="0" w:color="000000"/>
            </w:tcBorders>
          </w:tcPr>
          <w:p w14:paraId="18DD6A2C" w14:textId="77777777" w:rsidR="00B330F9" w:rsidRPr="00A3281A" w:rsidRDefault="00B330F9" w:rsidP="00116A50">
            <w:pPr>
              <w:spacing w:line="9" w:lineRule="exact"/>
              <w:jc w:val="center"/>
              <w:rPr>
                <w:rFonts w:ascii="Arial Narrow" w:hAnsi="Arial Narrow"/>
                <w:b/>
                <w:bCs/>
                <w:sz w:val="23"/>
                <w:szCs w:val="23"/>
              </w:rPr>
            </w:pPr>
          </w:p>
          <w:p w14:paraId="013EE764" w14:textId="77777777" w:rsidR="00B330F9" w:rsidRPr="00A3281A" w:rsidRDefault="00B330F9"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
                <w:bCs/>
                <w:sz w:val="23"/>
                <w:szCs w:val="23"/>
              </w:rPr>
            </w:pPr>
            <w:r w:rsidRPr="00A3281A">
              <w:rPr>
                <w:rFonts w:ascii="Arial Narrow" w:hAnsi="Arial Narrow"/>
                <w:b/>
                <w:bCs/>
                <w:sz w:val="23"/>
                <w:szCs w:val="23"/>
              </w:rPr>
              <w:t>Maximum Tenant Income</w:t>
            </w:r>
          </w:p>
          <w:p w14:paraId="653F8CCA" w14:textId="77777777" w:rsidR="00B330F9" w:rsidRPr="00A3281A" w:rsidRDefault="00B330F9"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
                <w:bCs/>
                <w:sz w:val="23"/>
                <w:szCs w:val="23"/>
              </w:rPr>
            </w:pPr>
            <w:r w:rsidRPr="00A3281A">
              <w:rPr>
                <w:rFonts w:ascii="Arial Narrow" w:hAnsi="Arial Narrow"/>
                <w:b/>
                <w:bCs/>
                <w:sz w:val="23"/>
                <w:szCs w:val="23"/>
              </w:rPr>
              <w:t>(Expressed as AMI)</w:t>
            </w:r>
          </w:p>
        </w:tc>
        <w:tc>
          <w:tcPr>
            <w:tcW w:w="2970" w:type="dxa"/>
            <w:tcBorders>
              <w:top w:val="single" w:sz="6" w:space="0" w:color="000000"/>
              <w:left w:val="single" w:sz="6" w:space="0" w:color="000000"/>
              <w:bottom w:val="single" w:sz="6" w:space="0" w:color="FFFFFF"/>
              <w:right w:val="single" w:sz="6" w:space="0" w:color="000000"/>
            </w:tcBorders>
          </w:tcPr>
          <w:p w14:paraId="52091AB1" w14:textId="77777777" w:rsidR="00B330F9" w:rsidRPr="00A3281A" w:rsidRDefault="00B330F9" w:rsidP="00116A50">
            <w:pPr>
              <w:spacing w:line="9" w:lineRule="exact"/>
              <w:jc w:val="right"/>
              <w:rPr>
                <w:rFonts w:ascii="Arial Narrow" w:hAnsi="Arial Narrow"/>
                <w:b/>
                <w:bCs/>
                <w:sz w:val="23"/>
                <w:szCs w:val="23"/>
              </w:rPr>
            </w:pPr>
          </w:p>
          <w:p w14:paraId="4251E087" w14:textId="77777777" w:rsidR="00B330F9" w:rsidRPr="00A3281A" w:rsidRDefault="00B330F9"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
                <w:bCs/>
                <w:sz w:val="23"/>
                <w:szCs w:val="23"/>
              </w:rPr>
            </w:pPr>
            <w:r w:rsidRPr="00A3281A">
              <w:rPr>
                <w:rFonts w:ascii="Arial Narrow" w:hAnsi="Arial Narrow"/>
                <w:b/>
                <w:bCs/>
                <w:sz w:val="23"/>
                <w:szCs w:val="23"/>
              </w:rPr>
              <w:t>Rents*</w:t>
            </w:r>
          </w:p>
        </w:tc>
      </w:tr>
      <w:tr w:rsidR="00B330F9" w:rsidRPr="00A3281A" w14:paraId="1E983560" w14:textId="77777777" w:rsidTr="00116A50">
        <w:tc>
          <w:tcPr>
            <w:tcW w:w="3960" w:type="dxa"/>
            <w:tcBorders>
              <w:top w:val="single" w:sz="6" w:space="0" w:color="000000"/>
              <w:left w:val="single" w:sz="6" w:space="0" w:color="000000"/>
              <w:bottom w:val="single" w:sz="6" w:space="0" w:color="FFFFFF"/>
              <w:right w:val="single" w:sz="6" w:space="0" w:color="FFFFFF"/>
            </w:tcBorders>
          </w:tcPr>
          <w:p w14:paraId="01E28A27" w14:textId="08933FF2" w:rsidR="00B330F9" w:rsidRPr="00A3281A" w:rsidRDefault="00167548"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25</w:t>
            </w:r>
            <w:r w:rsidR="00A46432" w:rsidRPr="00A3281A">
              <w:rPr>
                <w:rFonts w:ascii="Arial Narrow" w:hAnsi="Arial Narrow"/>
                <w:bCs/>
                <w:sz w:val="23"/>
                <w:szCs w:val="23"/>
              </w:rPr>
              <w:t xml:space="preserve"> Studios</w:t>
            </w:r>
            <w:r w:rsidR="00834D79" w:rsidRPr="00A3281A">
              <w:rPr>
                <w:rFonts w:ascii="Arial Narrow" w:hAnsi="Arial Narrow"/>
                <w:bCs/>
                <w:sz w:val="23"/>
                <w:szCs w:val="23"/>
              </w:rPr>
              <w:t xml:space="preserve"> / PBV</w:t>
            </w:r>
            <w:r w:rsidR="00112D1F" w:rsidRPr="00A3281A">
              <w:rPr>
                <w:rFonts w:ascii="Arial Narrow" w:hAnsi="Arial Narrow"/>
                <w:bCs/>
                <w:sz w:val="23"/>
                <w:szCs w:val="23"/>
              </w:rPr>
              <w:t>, County</w:t>
            </w:r>
            <w:r w:rsidR="00F4355D" w:rsidRPr="00A3281A">
              <w:rPr>
                <w:rFonts w:ascii="Arial Narrow" w:hAnsi="Arial Narrow"/>
                <w:bCs/>
                <w:sz w:val="23"/>
                <w:szCs w:val="23"/>
              </w:rPr>
              <w:t xml:space="preserve"> referral</w:t>
            </w:r>
          </w:p>
        </w:tc>
        <w:tc>
          <w:tcPr>
            <w:tcW w:w="2880" w:type="dxa"/>
            <w:tcBorders>
              <w:top w:val="single" w:sz="6" w:space="0" w:color="000000"/>
              <w:left w:val="single" w:sz="6" w:space="0" w:color="000000"/>
              <w:bottom w:val="single" w:sz="6" w:space="0" w:color="FFFFFF"/>
              <w:right w:val="single" w:sz="6" w:space="0" w:color="000000"/>
            </w:tcBorders>
          </w:tcPr>
          <w:p w14:paraId="6ADA9D3B" w14:textId="12A7DD5B" w:rsidR="00B330F9" w:rsidRPr="00A3281A" w:rsidRDefault="001A0B2D"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30%</w:t>
            </w:r>
          </w:p>
        </w:tc>
        <w:tc>
          <w:tcPr>
            <w:tcW w:w="2970" w:type="dxa"/>
            <w:tcBorders>
              <w:top w:val="single" w:sz="6" w:space="0" w:color="000000"/>
              <w:left w:val="single" w:sz="6" w:space="0" w:color="000000"/>
              <w:bottom w:val="single" w:sz="6" w:space="0" w:color="FFFFFF"/>
              <w:right w:val="single" w:sz="6" w:space="0" w:color="000000"/>
            </w:tcBorders>
          </w:tcPr>
          <w:p w14:paraId="5FCEE0F0" w14:textId="35802E42" w:rsidR="00B330F9" w:rsidRPr="00A3281A" w:rsidRDefault="00834D79"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Determined by SCCHA</w:t>
            </w:r>
          </w:p>
        </w:tc>
      </w:tr>
      <w:tr w:rsidR="00810590" w:rsidRPr="00A3281A" w14:paraId="28288DFC" w14:textId="77777777" w:rsidTr="00116A50">
        <w:tc>
          <w:tcPr>
            <w:tcW w:w="3960" w:type="dxa"/>
            <w:tcBorders>
              <w:top w:val="single" w:sz="6" w:space="0" w:color="000000"/>
              <w:left w:val="single" w:sz="6" w:space="0" w:color="000000"/>
              <w:bottom w:val="single" w:sz="6" w:space="0" w:color="FFFFFF"/>
              <w:right w:val="single" w:sz="6" w:space="0" w:color="FFFFFF"/>
            </w:tcBorders>
          </w:tcPr>
          <w:p w14:paraId="6C1E68A1" w14:textId="5F68BC66" w:rsidR="00810590" w:rsidRPr="00A3281A" w:rsidRDefault="00167548"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25 Studios</w:t>
            </w:r>
          </w:p>
        </w:tc>
        <w:tc>
          <w:tcPr>
            <w:tcW w:w="2880" w:type="dxa"/>
            <w:tcBorders>
              <w:top w:val="single" w:sz="6" w:space="0" w:color="000000"/>
              <w:left w:val="single" w:sz="6" w:space="0" w:color="000000"/>
              <w:bottom w:val="single" w:sz="6" w:space="0" w:color="FFFFFF"/>
              <w:right w:val="single" w:sz="6" w:space="0" w:color="000000"/>
            </w:tcBorders>
          </w:tcPr>
          <w:p w14:paraId="65A0C9AB" w14:textId="4B6921B5" w:rsidR="00810590" w:rsidRPr="00A3281A" w:rsidRDefault="00167548"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40%</w:t>
            </w:r>
          </w:p>
        </w:tc>
        <w:tc>
          <w:tcPr>
            <w:tcW w:w="2970" w:type="dxa"/>
            <w:tcBorders>
              <w:top w:val="single" w:sz="6" w:space="0" w:color="000000"/>
              <w:left w:val="single" w:sz="6" w:space="0" w:color="000000"/>
              <w:bottom w:val="single" w:sz="6" w:space="0" w:color="FFFFFF"/>
              <w:right w:val="single" w:sz="6" w:space="0" w:color="000000"/>
            </w:tcBorders>
          </w:tcPr>
          <w:p w14:paraId="64659596" w14:textId="0939975A" w:rsidR="00810590" w:rsidRPr="00487162" w:rsidRDefault="00112D1F"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487162">
              <w:rPr>
                <w:rFonts w:ascii="Arial Narrow" w:hAnsi="Arial Narrow"/>
                <w:bCs/>
                <w:sz w:val="23"/>
                <w:szCs w:val="23"/>
              </w:rPr>
              <w:t>$</w:t>
            </w:r>
            <w:r w:rsidR="000C5848" w:rsidRPr="00487162">
              <w:rPr>
                <w:rFonts w:ascii="Arial Narrow" w:hAnsi="Arial Narrow"/>
                <w:bCs/>
                <w:sz w:val="23"/>
                <w:szCs w:val="23"/>
              </w:rPr>
              <w:t>1,</w:t>
            </w:r>
            <w:r w:rsidR="00487162" w:rsidRPr="00487162">
              <w:rPr>
                <w:rFonts w:ascii="Arial Narrow" w:hAnsi="Arial Narrow"/>
                <w:bCs/>
                <w:sz w:val="23"/>
                <w:szCs w:val="23"/>
              </w:rPr>
              <w:t>138</w:t>
            </w:r>
          </w:p>
        </w:tc>
      </w:tr>
      <w:tr w:rsidR="00810590" w:rsidRPr="00A3281A" w14:paraId="21BC99EF" w14:textId="77777777" w:rsidTr="00116A50">
        <w:tc>
          <w:tcPr>
            <w:tcW w:w="3960" w:type="dxa"/>
            <w:tcBorders>
              <w:top w:val="single" w:sz="6" w:space="0" w:color="000000"/>
              <w:left w:val="single" w:sz="6" w:space="0" w:color="000000"/>
              <w:bottom w:val="single" w:sz="6" w:space="0" w:color="FFFFFF"/>
              <w:right w:val="single" w:sz="6" w:space="0" w:color="FFFFFF"/>
            </w:tcBorders>
          </w:tcPr>
          <w:p w14:paraId="344971B1" w14:textId="5CFE6F5E" w:rsidR="00810590" w:rsidRPr="00A3281A" w:rsidRDefault="00112D1F"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18 Studios</w:t>
            </w:r>
          </w:p>
        </w:tc>
        <w:tc>
          <w:tcPr>
            <w:tcW w:w="2880" w:type="dxa"/>
            <w:tcBorders>
              <w:top w:val="single" w:sz="6" w:space="0" w:color="000000"/>
              <w:left w:val="single" w:sz="6" w:space="0" w:color="000000"/>
              <w:bottom w:val="single" w:sz="6" w:space="0" w:color="FFFFFF"/>
              <w:right w:val="single" w:sz="6" w:space="0" w:color="000000"/>
            </w:tcBorders>
          </w:tcPr>
          <w:p w14:paraId="009B6591" w14:textId="706E13A8" w:rsidR="00810590" w:rsidRPr="00A3281A" w:rsidRDefault="00112D1F"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60%</w:t>
            </w:r>
          </w:p>
        </w:tc>
        <w:tc>
          <w:tcPr>
            <w:tcW w:w="2970" w:type="dxa"/>
            <w:tcBorders>
              <w:top w:val="single" w:sz="6" w:space="0" w:color="000000"/>
              <w:left w:val="single" w:sz="6" w:space="0" w:color="000000"/>
              <w:bottom w:val="single" w:sz="6" w:space="0" w:color="FFFFFF"/>
              <w:right w:val="single" w:sz="6" w:space="0" w:color="000000"/>
            </w:tcBorders>
          </w:tcPr>
          <w:p w14:paraId="649420D6" w14:textId="392D57A5" w:rsidR="00810590" w:rsidRPr="00487162" w:rsidRDefault="00112D1F"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487162">
              <w:rPr>
                <w:rFonts w:ascii="Arial Narrow" w:hAnsi="Arial Narrow"/>
                <w:bCs/>
                <w:sz w:val="23"/>
                <w:szCs w:val="23"/>
              </w:rPr>
              <w:t>$1,</w:t>
            </w:r>
            <w:r w:rsidR="00487162" w:rsidRPr="00487162">
              <w:rPr>
                <w:rFonts w:ascii="Arial Narrow" w:hAnsi="Arial Narrow"/>
                <w:bCs/>
                <w:sz w:val="23"/>
                <w:szCs w:val="23"/>
              </w:rPr>
              <w:t>728</w:t>
            </w:r>
          </w:p>
        </w:tc>
      </w:tr>
      <w:tr w:rsidR="00112D1F" w:rsidRPr="00A3281A" w14:paraId="00C0782B" w14:textId="77777777" w:rsidTr="00116A50">
        <w:tc>
          <w:tcPr>
            <w:tcW w:w="3960" w:type="dxa"/>
            <w:tcBorders>
              <w:top w:val="single" w:sz="6" w:space="0" w:color="000000"/>
              <w:left w:val="single" w:sz="6" w:space="0" w:color="000000"/>
              <w:bottom w:val="single" w:sz="6" w:space="0" w:color="FFFFFF"/>
              <w:right w:val="single" w:sz="6" w:space="0" w:color="FFFFFF"/>
            </w:tcBorders>
          </w:tcPr>
          <w:p w14:paraId="207893F6" w14:textId="3474036E" w:rsidR="00112D1F" w:rsidRPr="00A3281A" w:rsidRDefault="00112D1F" w:rsidP="00112D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27 1-bedrooms / PBV, County referral</w:t>
            </w:r>
          </w:p>
        </w:tc>
        <w:tc>
          <w:tcPr>
            <w:tcW w:w="2880" w:type="dxa"/>
            <w:tcBorders>
              <w:top w:val="single" w:sz="6" w:space="0" w:color="000000"/>
              <w:left w:val="single" w:sz="6" w:space="0" w:color="000000"/>
              <w:bottom w:val="single" w:sz="6" w:space="0" w:color="FFFFFF"/>
              <w:right w:val="single" w:sz="6" w:space="0" w:color="000000"/>
            </w:tcBorders>
          </w:tcPr>
          <w:p w14:paraId="4CD10BEC" w14:textId="65EADF5C" w:rsidR="00112D1F" w:rsidRPr="00A3281A" w:rsidRDefault="00112D1F" w:rsidP="00112D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30%</w:t>
            </w:r>
          </w:p>
        </w:tc>
        <w:tc>
          <w:tcPr>
            <w:tcW w:w="2970" w:type="dxa"/>
            <w:tcBorders>
              <w:top w:val="single" w:sz="6" w:space="0" w:color="000000"/>
              <w:left w:val="single" w:sz="6" w:space="0" w:color="000000"/>
              <w:bottom w:val="single" w:sz="6" w:space="0" w:color="FFFFFF"/>
              <w:right w:val="single" w:sz="6" w:space="0" w:color="000000"/>
            </w:tcBorders>
          </w:tcPr>
          <w:p w14:paraId="0AC3487C" w14:textId="344CED61" w:rsidR="00112D1F" w:rsidRPr="00A3281A" w:rsidRDefault="00112D1F" w:rsidP="00112D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Determined by SCCHA</w:t>
            </w:r>
          </w:p>
        </w:tc>
      </w:tr>
      <w:tr w:rsidR="00112D1F" w:rsidRPr="00A3281A" w14:paraId="120692F8" w14:textId="77777777" w:rsidTr="00116A50">
        <w:tc>
          <w:tcPr>
            <w:tcW w:w="3960" w:type="dxa"/>
            <w:tcBorders>
              <w:top w:val="single" w:sz="6" w:space="0" w:color="000000"/>
              <w:left w:val="single" w:sz="6" w:space="0" w:color="000000"/>
              <w:bottom w:val="single" w:sz="6" w:space="0" w:color="FFFFFF"/>
              <w:right w:val="single" w:sz="6" w:space="0" w:color="FFFFFF"/>
            </w:tcBorders>
          </w:tcPr>
          <w:p w14:paraId="0322CD06" w14:textId="6CE33263" w:rsidR="00112D1F" w:rsidRPr="00A3281A" w:rsidRDefault="00112D1F" w:rsidP="00112D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27 1-bedrooms</w:t>
            </w:r>
          </w:p>
        </w:tc>
        <w:tc>
          <w:tcPr>
            <w:tcW w:w="2880" w:type="dxa"/>
            <w:tcBorders>
              <w:top w:val="single" w:sz="6" w:space="0" w:color="000000"/>
              <w:left w:val="single" w:sz="6" w:space="0" w:color="000000"/>
              <w:bottom w:val="single" w:sz="6" w:space="0" w:color="FFFFFF"/>
              <w:right w:val="single" w:sz="6" w:space="0" w:color="000000"/>
            </w:tcBorders>
          </w:tcPr>
          <w:p w14:paraId="69200C5C" w14:textId="7E87AE5A" w:rsidR="00112D1F" w:rsidRPr="00A3281A" w:rsidRDefault="00112D1F" w:rsidP="00112D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40%</w:t>
            </w:r>
          </w:p>
        </w:tc>
        <w:tc>
          <w:tcPr>
            <w:tcW w:w="2970" w:type="dxa"/>
            <w:tcBorders>
              <w:top w:val="single" w:sz="6" w:space="0" w:color="000000"/>
              <w:left w:val="single" w:sz="6" w:space="0" w:color="000000"/>
              <w:bottom w:val="single" w:sz="6" w:space="0" w:color="FFFFFF"/>
              <w:right w:val="single" w:sz="6" w:space="0" w:color="000000"/>
            </w:tcBorders>
          </w:tcPr>
          <w:p w14:paraId="0D871392" w14:textId="3F566F2A" w:rsidR="00112D1F" w:rsidRPr="00487162" w:rsidRDefault="00112D1F" w:rsidP="00112D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487162">
              <w:rPr>
                <w:rFonts w:ascii="Arial Narrow" w:hAnsi="Arial Narrow"/>
                <w:bCs/>
                <w:sz w:val="23"/>
                <w:szCs w:val="23"/>
              </w:rPr>
              <w:t>$</w:t>
            </w:r>
            <w:r w:rsidR="000C5848" w:rsidRPr="00487162">
              <w:rPr>
                <w:rFonts w:ascii="Arial Narrow" w:hAnsi="Arial Narrow"/>
                <w:bCs/>
                <w:sz w:val="23"/>
                <w:szCs w:val="23"/>
              </w:rPr>
              <w:t>1,</w:t>
            </w:r>
            <w:r w:rsidR="00487162" w:rsidRPr="00487162">
              <w:rPr>
                <w:rFonts w:ascii="Arial Narrow" w:hAnsi="Arial Narrow"/>
                <w:bCs/>
                <w:sz w:val="23"/>
                <w:szCs w:val="23"/>
              </w:rPr>
              <w:t>215</w:t>
            </w:r>
          </w:p>
        </w:tc>
      </w:tr>
      <w:tr w:rsidR="00112D1F" w:rsidRPr="00A3281A" w14:paraId="231EF1D1" w14:textId="77777777" w:rsidTr="00A46432">
        <w:tc>
          <w:tcPr>
            <w:tcW w:w="3960" w:type="dxa"/>
            <w:tcBorders>
              <w:top w:val="single" w:sz="6" w:space="0" w:color="000000"/>
              <w:left w:val="single" w:sz="6" w:space="0" w:color="000000"/>
              <w:bottom w:val="single" w:sz="4" w:space="0" w:color="auto"/>
              <w:right w:val="single" w:sz="6" w:space="0" w:color="FFFFFF"/>
            </w:tcBorders>
          </w:tcPr>
          <w:p w14:paraId="504463B7" w14:textId="2D513473" w:rsidR="00112D1F" w:rsidRPr="00A3281A" w:rsidRDefault="00112D1F" w:rsidP="00112D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31 1-bedrooms</w:t>
            </w:r>
          </w:p>
        </w:tc>
        <w:tc>
          <w:tcPr>
            <w:tcW w:w="2880" w:type="dxa"/>
            <w:tcBorders>
              <w:top w:val="single" w:sz="6" w:space="0" w:color="000000"/>
              <w:left w:val="single" w:sz="6" w:space="0" w:color="000000"/>
              <w:bottom w:val="single" w:sz="4" w:space="0" w:color="auto"/>
              <w:right w:val="single" w:sz="6" w:space="0" w:color="000000"/>
            </w:tcBorders>
          </w:tcPr>
          <w:p w14:paraId="6AB23407" w14:textId="34C73AD2" w:rsidR="00112D1F" w:rsidRPr="00A3281A" w:rsidRDefault="00112D1F" w:rsidP="00112D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60%</w:t>
            </w:r>
          </w:p>
        </w:tc>
        <w:tc>
          <w:tcPr>
            <w:tcW w:w="2970" w:type="dxa"/>
            <w:tcBorders>
              <w:top w:val="single" w:sz="6" w:space="0" w:color="000000"/>
              <w:left w:val="single" w:sz="6" w:space="0" w:color="000000"/>
              <w:bottom w:val="single" w:sz="4" w:space="0" w:color="auto"/>
              <w:right w:val="single" w:sz="6" w:space="0" w:color="000000"/>
            </w:tcBorders>
          </w:tcPr>
          <w:p w14:paraId="5182D47F" w14:textId="7A287429" w:rsidR="00112D1F" w:rsidRPr="00487162" w:rsidRDefault="00112D1F" w:rsidP="00112D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487162">
              <w:rPr>
                <w:rFonts w:ascii="Arial Narrow" w:hAnsi="Arial Narrow"/>
                <w:bCs/>
                <w:sz w:val="23"/>
                <w:szCs w:val="23"/>
              </w:rPr>
              <w:t>$1,</w:t>
            </w:r>
            <w:r w:rsidR="00487162" w:rsidRPr="00487162">
              <w:rPr>
                <w:rFonts w:ascii="Arial Narrow" w:hAnsi="Arial Narrow"/>
                <w:bCs/>
                <w:sz w:val="23"/>
                <w:szCs w:val="23"/>
              </w:rPr>
              <w:t>847</w:t>
            </w:r>
          </w:p>
        </w:tc>
      </w:tr>
      <w:tr w:rsidR="00112D1F" w:rsidRPr="00A3281A" w14:paraId="7E9D71F8" w14:textId="77777777" w:rsidTr="00A46432">
        <w:tc>
          <w:tcPr>
            <w:tcW w:w="3960" w:type="dxa"/>
            <w:tcBorders>
              <w:top w:val="single" w:sz="4" w:space="0" w:color="auto"/>
              <w:left w:val="single" w:sz="4" w:space="0" w:color="auto"/>
              <w:bottom w:val="single" w:sz="4" w:space="0" w:color="auto"/>
              <w:right w:val="single" w:sz="4" w:space="0" w:color="auto"/>
            </w:tcBorders>
          </w:tcPr>
          <w:p w14:paraId="752FA50E" w14:textId="251C55A8" w:rsidR="00112D1F" w:rsidRPr="00A3281A" w:rsidRDefault="00112D1F" w:rsidP="00112D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2 2-bedrooms / PBV, County referral</w:t>
            </w:r>
          </w:p>
        </w:tc>
        <w:tc>
          <w:tcPr>
            <w:tcW w:w="2880" w:type="dxa"/>
            <w:tcBorders>
              <w:top w:val="single" w:sz="4" w:space="0" w:color="auto"/>
              <w:left w:val="single" w:sz="4" w:space="0" w:color="auto"/>
              <w:bottom w:val="single" w:sz="4" w:space="0" w:color="auto"/>
              <w:right w:val="single" w:sz="4" w:space="0" w:color="auto"/>
            </w:tcBorders>
          </w:tcPr>
          <w:p w14:paraId="3FDC0AE3" w14:textId="42404AF9" w:rsidR="00112D1F" w:rsidRPr="00A3281A" w:rsidRDefault="00112D1F" w:rsidP="00112D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30%</w:t>
            </w:r>
          </w:p>
        </w:tc>
        <w:tc>
          <w:tcPr>
            <w:tcW w:w="2970" w:type="dxa"/>
            <w:tcBorders>
              <w:top w:val="single" w:sz="4" w:space="0" w:color="auto"/>
              <w:left w:val="single" w:sz="4" w:space="0" w:color="auto"/>
              <w:bottom w:val="single" w:sz="4" w:space="0" w:color="auto"/>
              <w:right w:val="single" w:sz="4" w:space="0" w:color="auto"/>
            </w:tcBorders>
          </w:tcPr>
          <w:p w14:paraId="779A8998" w14:textId="3050BCC1" w:rsidR="00112D1F" w:rsidRPr="00A3281A" w:rsidRDefault="00112D1F" w:rsidP="00112D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Determined by SCCHA</w:t>
            </w:r>
          </w:p>
        </w:tc>
      </w:tr>
      <w:tr w:rsidR="00112D1F" w:rsidRPr="00A3281A" w14:paraId="12CB5CE6" w14:textId="77777777" w:rsidTr="00A46432">
        <w:tc>
          <w:tcPr>
            <w:tcW w:w="3960" w:type="dxa"/>
            <w:tcBorders>
              <w:top w:val="single" w:sz="4" w:space="0" w:color="auto"/>
              <w:left w:val="single" w:sz="4" w:space="0" w:color="auto"/>
              <w:bottom w:val="single" w:sz="4" w:space="0" w:color="auto"/>
              <w:right w:val="single" w:sz="4" w:space="0" w:color="auto"/>
            </w:tcBorders>
          </w:tcPr>
          <w:p w14:paraId="5E935BCE" w14:textId="4F40AF44" w:rsidR="00112D1F" w:rsidRPr="00A3281A" w:rsidRDefault="00112D1F" w:rsidP="00112D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2 2-bedrooms</w:t>
            </w:r>
          </w:p>
        </w:tc>
        <w:tc>
          <w:tcPr>
            <w:tcW w:w="2880" w:type="dxa"/>
            <w:tcBorders>
              <w:top w:val="single" w:sz="4" w:space="0" w:color="auto"/>
              <w:left w:val="single" w:sz="4" w:space="0" w:color="auto"/>
              <w:bottom w:val="single" w:sz="4" w:space="0" w:color="auto"/>
              <w:right w:val="single" w:sz="4" w:space="0" w:color="auto"/>
            </w:tcBorders>
          </w:tcPr>
          <w:p w14:paraId="5635E712" w14:textId="378902DB" w:rsidR="00112D1F" w:rsidRPr="00A3281A" w:rsidRDefault="00112D1F" w:rsidP="00112D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40%</w:t>
            </w:r>
          </w:p>
        </w:tc>
        <w:tc>
          <w:tcPr>
            <w:tcW w:w="2970" w:type="dxa"/>
            <w:tcBorders>
              <w:top w:val="single" w:sz="4" w:space="0" w:color="auto"/>
              <w:left w:val="single" w:sz="4" w:space="0" w:color="auto"/>
              <w:bottom w:val="single" w:sz="4" w:space="0" w:color="auto"/>
              <w:right w:val="single" w:sz="4" w:space="0" w:color="auto"/>
            </w:tcBorders>
          </w:tcPr>
          <w:p w14:paraId="6CEE7354" w14:textId="10E79CCE" w:rsidR="00112D1F" w:rsidRPr="00487162" w:rsidRDefault="00112D1F" w:rsidP="00112D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487162">
              <w:rPr>
                <w:rFonts w:ascii="Arial Narrow" w:hAnsi="Arial Narrow"/>
                <w:bCs/>
                <w:sz w:val="23"/>
                <w:szCs w:val="23"/>
              </w:rPr>
              <w:t>$1,</w:t>
            </w:r>
            <w:r w:rsidR="00487162" w:rsidRPr="00487162">
              <w:rPr>
                <w:rFonts w:ascii="Arial Narrow" w:hAnsi="Arial Narrow"/>
                <w:bCs/>
                <w:sz w:val="23"/>
                <w:szCs w:val="23"/>
              </w:rPr>
              <w:t>449</w:t>
            </w:r>
          </w:p>
        </w:tc>
      </w:tr>
      <w:tr w:rsidR="00112D1F" w:rsidRPr="00A3281A" w14:paraId="7B900603" w14:textId="77777777" w:rsidTr="00A46432">
        <w:tc>
          <w:tcPr>
            <w:tcW w:w="3960" w:type="dxa"/>
            <w:tcBorders>
              <w:top w:val="single" w:sz="4" w:space="0" w:color="auto"/>
              <w:left w:val="single" w:sz="4" w:space="0" w:color="auto"/>
              <w:bottom w:val="single" w:sz="4" w:space="0" w:color="auto"/>
              <w:right w:val="single" w:sz="4" w:space="0" w:color="auto"/>
            </w:tcBorders>
          </w:tcPr>
          <w:p w14:paraId="223265A7" w14:textId="61416C89" w:rsidR="00112D1F" w:rsidRPr="00A3281A" w:rsidRDefault="00112D1F" w:rsidP="00112D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6 2-bedrooms</w:t>
            </w:r>
          </w:p>
        </w:tc>
        <w:tc>
          <w:tcPr>
            <w:tcW w:w="2880" w:type="dxa"/>
            <w:tcBorders>
              <w:top w:val="single" w:sz="4" w:space="0" w:color="auto"/>
              <w:left w:val="single" w:sz="4" w:space="0" w:color="auto"/>
              <w:bottom w:val="single" w:sz="4" w:space="0" w:color="auto"/>
              <w:right w:val="single" w:sz="4" w:space="0" w:color="auto"/>
            </w:tcBorders>
          </w:tcPr>
          <w:p w14:paraId="02727CE8" w14:textId="1E3F6194" w:rsidR="00112D1F" w:rsidRPr="00A3281A" w:rsidRDefault="00112D1F" w:rsidP="00112D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60%</w:t>
            </w:r>
          </w:p>
        </w:tc>
        <w:tc>
          <w:tcPr>
            <w:tcW w:w="2970" w:type="dxa"/>
            <w:tcBorders>
              <w:top w:val="single" w:sz="4" w:space="0" w:color="auto"/>
              <w:left w:val="single" w:sz="4" w:space="0" w:color="auto"/>
              <w:bottom w:val="single" w:sz="4" w:space="0" w:color="auto"/>
              <w:right w:val="single" w:sz="4" w:space="0" w:color="auto"/>
            </w:tcBorders>
          </w:tcPr>
          <w:p w14:paraId="7D2E7D76" w14:textId="5C84340C" w:rsidR="00112D1F" w:rsidRPr="00487162" w:rsidRDefault="00112D1F" w:rsidP="00112D1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487162">
              <w:rPr>
                <w:rFonts w:ascii="Arial Narrow" w:hAnsi="Arial Narrow"/>
                <w:bCs/>
                <w:sz w:val="23"/>
                <w:szCs w:val="23"/>
              </w:rPr>
              <w:t>$</w:t>
            </w:r>
            <w:r w:rsidR="000C5848" w:rsidRPr="00487162">
              <w:rPr>
                <w:rFonts w:ascii="Arial Narrow" w:hAnsi="Arial Narrow"/>
                <w:bCs/>
                <w:sz w:val="23"/>
                <w:szCs w:val="23"/>
              </w:rPr>
              <w:t>2,</w:t>
            </w:r>
            <w:r w:rsidR="00487162" w:rsidRPr="00487162">
              <w:rPr>
                <w:rFonts w:ascii="Arial Narrow" w:hAnsi="Arial Narrow"/>
                <w:bCs/>
                <w:sz w:val="23"/>
                <w:szCs w:val="23"/>
              </w:rPr>
              <w:t>207</w:t>
            </w:r>
          </w:p>
        </w:tc>
      </w:tr>
    </w:tbl>
    <w:p w14:paraId="4D811CF3" w14:textId="77777777" w:rsidR="00A46432" w:rsidRPr="00A3281A" w:rsidRDefault="00A46432" w:rsidP="00B330F9">
      <w:pPr>
        <w:tabs>
          <w:tab w:val="left" w:pos="-1152"/>
          <w:tab w:val="left" w:pos="-720"/>
          <w:tab w:val="left" w:pos="0"/>
          <w:tab w:val="left" w:pos="360"/>
          <w:tab w:val="left" w:pos="720"/>
          <w:tab w:val="left" w:pos="117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b/>
          <w:sz w:val="23"/>
          <w:szCs w:val="23"/>
        </w:rPr>
      </w:pPr>
    </w:p>
    <w:p w14:paraId="06D1F84A" w14:textId="2E38A0E4" w:rsidR="00B330F9" w:rsidRPr="00A3281A" w:rsidRDefault="00B330F9" w:rsidP="00B330F9">
      <w:pPr>
        <w:tabs>
          <w:tab w:val="left" w:pos="-1152"/>
          <w:tab w:val="left" w:pos="-720"/>
          <w:tab w:val="left" w:pos="0"/>
          <w:tab w:val="left" w:pos="360"/>
          <w:tab w:val="left" w:pos="720"/>
          <w:tab w:val="left" w:pos="117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b/>
          <w:sz w:val="23"/>
          <w:szCs w:val="23"/>
        </w:rPr>
      </w:pPr>
      <w:r w:rsidRPr="00A3281A">
        <w:rPr>
          <w:rFonts w:ascii="Arial Narrow" w:hAnsi="Arial Narrow"/>
          <w:b/>
          <w:sz w:val="23"/>
          <w:szCs w:val="23"/>
        </w:rPr>
        <w:t xml:space="preserve">*Approximate rental rates based upon current income limits published by the U. S. Dept. of Housing &amp; Urban Development. Rental rates subject to change.  </w:t>
      </w:r>
    </w:p>
    <w:p w14:paraId="402EF5D7" w14:textId="77777777" w:rsidR="00C70A4C" w:rsidRPr="00A3281A" w:rsidRDefault="00C70A4C" w:rsidP="00226C5E">
      <w:pPr>
        <w:pStyle w:val="Heading2"/>
        <w:ind w:left="0"/>
        <w:rPr>
          <w:rFonts w:ascii="Arial Narrow" w:hAnsi="Arial Narrow"/>
          <w:sz w:val="23"/>
          <w:szCs w:val="23"/>
        </w:rPr>
      </w:pPr>
    </w:p>
    <w:p w14:paraId="649A1378" w14:textId="42AD2D65" w:rsidR="00226C5E" w:rsidRPr="00A3281A" w:rsidRDefault="00226C5E" w:rsidP="00226C5E">
      <w:pPr>
        <w:pStyle w:val="Heading2"/>
        <w:ind w:left="0"/>
        <w:rPr>
          <w:rFonts w:ascii="Arial Narrow" w:hAnsi="Arial Narrow"/>
          <w:sz w:val="23"/>
          <w:szCs w:val="23"/>
        </w:rPr>
      </w:pPr>
      <w:r w:rsidRPr="00A3281A">
        <w:rPr>
          <w:rFonts w:ascii="Arial Narrow" w:hAnsi="Arial Narrow"/>
          <w:sz w:val="23"/>
          <w:szCs w:val="23"/>
        </w:rPr>
        <w:t>ELIGIBILITY CRITERIA</w:t>
      </w:r>
    </w:p>
    <w:p w14:paraId="08E2C557" w14:textId="77777777" w:rsidR="00480E68" w:rsidRPr="00A3281A" w:rsidRDefault="00480E68" w:rsidP="00480E68">
      <w:pPr>
        <w:rPr>
          <w:sz w:val="23"/>
          <w:szCs w:val="23"/>
        </w:rPr>
      </w:pPr>
    </w:p>
    <w:p w14:paraId="05E9BEAF" w14:textId="77777777" w:rsidR="008621C3" w:rsidRPr="00A3281A" w:rsidRDefault="008621C3" w:rsidP="008621C3">
      <w:pPr>
        <w:rPr>
          <w:rFonts w:ascii="Arial Narrow" w:hAnsi="Arial Narrow"/>
          <w:sz w:val="23"/>
          <w:szCs w:val="23"/>
        </w:rPr>
      </w:pPr>
    </w:p>
    <w:p w14:paraId="6FCEBF0C" w14:textId="1B245662" w:rsidR="004A1607" w:rsidRPr="00A3281A" w:rsidRDefault="00112D1F" w:rsidP="004A1607">
      <w:pPr>
        <w:jc w:val="both"/>
        <w:rPr>
          <w:rFonts w:ascii="Arial Narrow" w:hAnsi="Arial Narrow"/>
          <w:sz w:val="23"/>
          <w:szCs w:val="23"/>
        </w:rPr>
      </w:pPr>
      <w:r w:rsidRPr="00A3281A">
        <w:rPr>
          <w:rFonts w:ascii="Arial Narrow" w:hAnsi="Arial Narrow"/>
          <w:sz w:val="23"/>
          <w:szCs w:val="23"/>
        </w:rPr>
        <w:t>Fifty</w:t>
      </w:r>
      <w:r w:rsidR="00641120" w:rsidRPr="00A3281A">
        <w:rPr>
          <w:rFonts w:ascii="Arial Narrow" w:hAnsi="Arial Narrow"/>
          <w:sz w:val="23"/>
          <w:szCs w:val="23"/>
        </w:rPr>
        <w:t>-</w:t>
      </w:r>
      <w:r w:rsidRPr="00A3281A">
        <w:rPr>
          <w:rFonts w:ascii="Arial Narrow" w:hAnsi="Arial Narrow"/>
          <w:sz w:val="23"/>
          <w:szCs w:val="23"/>
        </w:rPr>
        <w:t>four</w:t>
      </w:r>
      <w:r w:rsidR="004A1607" w:rsidRPr="00A3281A">
        <w:rPr>
          <w:rFonts w:ascii="Arial Narrow" w:hAnsi="Arial Narrow"/>
          <w:sz w:val="23"/>
          <w:szCs w:val="23"/>
        </w:rPr>
        <w:t xml:space="preserve"> (</w:t>
      </w:r>
      <w:r w:rsidRPr="00A3281A">
        <w:rPr>
          <w:rFonts w:ascii="Arial Narrow" w:hAnsi="Arial Narrow"/>
          <w:sz w:val="23"/>
          <w:szCs w:val="23"/>
        </w:rPr>
        <w:t>54</w:t>
      </w:r>
      <w:r w:rsidR="004A1607" w:rsidRPr="00A3281A">
        <w:rPr>
          <w:rFonts w:ascii="Arial Narrow" w:hAnsi="Arial Narrow"/>
          <w:sz w:val="23"/>
          <w:szCs w:val="23"/>
        </w:rPr>
        <w:t xml:space="preserve">) units are set aside to serve chronically homeless households referred through the County of Santa Clara Coordinated Entry System (CES). </w:t>
      </w:r>
    </w:p>
    <w:p w14:paraId="69842BF7" w14:textId="77777777" w:rsidR="004A1607" w:rsidRPr="00A3281A" w:rsidRDefault="004A1607" w:rsidP="004A1607">
      <w:pPr>
        <w:jc w:val="both"/>
        <w:rPr>
          <w:rFonts w:ascii="Arial Narrow" w:hAnsi="Arial Narrow"/>
          <w:sz w:val="23"/>
          <w:szCs w:val="23"/>
          <w:highlight w:val="yellow"/>
        </w:rPr>
      </w:pPr>
    </w:p>
    <w:p w14:paraId="69D084A4" w14:textId="5325FF15" w:rsidR="00F4355D" w:rsidRPr="00A3281A" w:rsidRDefault="004A1607" w:rsidP="004A1607">
      <w:pPr>
        <w:jc w:val="both"/>
        <w:rPr>
          <w:rFonts w:ascii="Arial Narrow" w:hAnsi="Arial Narrow"/>
          <w:sz w:val="23"/>
          <w:szCs w:val="23"/>
        </w:rPr>
      </w:pPr>
      <w:r w:rsidRPr="00A3281A">
        <w:rPr>
          <w:rFonts w:ascii="Arial Narrow" w:hAnsi="Arial Narrow"/>
          <w:sz w:val="23"/>
          <w:szCs w:val="23"/>
        </w:rPr>
        <w:t xml:space="preserve">The remaining </w:t>
      </w:r>
      <w:r w:rsidR="000C5848" w:rsidRPr="00A3281A">
        <w:rPr>
          <w:rFonts w:ascii="Arial Narrow" w:hAnsi="Arial Narrow"/>
          <w:sz w:val="23"/>
          <w:szCs w:val="23"/>
        </w:rPr>
        <w:t>one hundred nine</w:t>
      </w:r>
      <w:r w:rsidRPr="00A3281A">
        <w:rPr>
          <w:rFonts w:ascii="Arial Narrow" w:hAnsi="Arial Narrow"/>
          <w:sz w:val="23"/>
          <w:szCs w:val="23"/>
        </w:rPr>
        <w:t xml:space="preserve"> (</w:t>
      </w:r>
      <w:r w:rsidR="000C5848" w:rsidRPr="00A3281A">
        <w:rPr>
          <w:rFonts w:ascii="Arial Narrow" w:hAnsi="Arial Narrow"/>
          <w:sz w:val="23"/>
          <w:szCs w:val="23"/>
        </w:rPr>
        <w:t>109</w:t>
      </w:r>
      <w:r w:rsidRPr="00A3281A">
        <w:rPr>
          <w:rFonts w:ascii="Arial Narrow" w:hAnsi="Arial Narrow"/>
          <w:sz w:val="23"/>
          <w:szCs w:val="23"/>
        </w:rPr>
        <w:t>) units will be filled through the property waitlist</w:t>
      </w:r>
      <w:r w:rsidR="000358FB" w:rsidRPr="00A3281A">
        <w:rPr>
          <w:rFonts w:ascii="Arial Narrow" w:hAnsi="Arial Narrow"/>
          <w:sz w:val="23"/>
          <w:szCs w:val="23"/>
        </w:rPr>
        <w:t>.</w:t>
      </w:r>
      <w:r w:rsidR="002E6258" w:rsidRPr="00A3281A">
        <w:rPr>
          <w:rFonts w:ascii="Arial Narrow" w:hAnsi="Arial Narrow"/>
          <w:sz w:val="23"/>
          <w:szCs w:val="23"/>
        </w:rPr>
        <w:t xml:space="preserve"> </w:t>
      </w:r>
      <w:r w:rsidR="00FC77AF" w:rsidRPr="00A3281A">
        <w:rPr>
          <w:rFonts w:ascii="Arial Narrow" w:hAnsi="Arial Narrow"/>
          <w:sz w:val="23"/>
          <w:szCs w:val="23"/>
        </w:rPr>
        <w:t xml:space="preserve">Anyone who </w:t>
      </w:r>
      <w:r w:rsidR="00480E68" w:rsidRPr="00A3281A">
        <w:rPr>
          <w:rFonts w:ascii="Arial Narrow" w:hAnsi="Arial Narrow"/>
          <w:sz w:val="23"/>
          <w:szCs w:val="23"/>
        </w:rPr>
        <w:t xml:space="preserve">meets the eligibility requirements </w:t>
      </w:r>
      <w:r w:rsidR="00FC77AF" w:rsidRPr="00A3281A">
        <w:rPr>
          <w:rFonts w:ascii="Arial Narrow" w:hAnsi="Arial Narrow"/>
          <w:sz w:val="23"/>
          <w:szCs w:val="23"/>
        </w:rPr>
        <w:t>may apply for residency</w:t>
      </w:r>
      <w:r w:rsidR="000358FB" w:rsidRPr="00A3281A">
        <w:rPr>
          <w:rFonts w:ascii="Arial Narrow" w:hAnsi="Arial Narrow"/>
          <w:sz w:val="23"/>
          <w:szCs w:val="23"/>
        </w:rPr>
        <w:t xml:space="preserve"> when the waitlist is open</w:t>
      </w:r>
      <w:r w:rsidR="00FC77AF" w:rsidRPr="00A3281A">
        <w:rPr>
          <w:rFonts w:ascii="Arial Narrow" w:hAnsi="Arial Narrow"/>
          <w:sz w:val="23"/>
          <w:szCs w:val="23"/>
        </w:rPr>
        <w:t>.</w:t>
      </w:r>
      <w:r w:rsidR="00AA56F0" w:rsidRPr="00A3281A">
        <w:rPr>
          <w:rFonts w:ascii="Arial Narrow" w:hAnsi="Arial Narrow"/>
          <w:sz w:val="23"/>
          <w:szCs w:val="23"/>
        </w:rPr>
        <w:t xml:space="preserve"> </w:t>
      </w:r>
    </w:p>
    <w:p w14:paraId="0ADDB737" w14:textId="77777777" w:rsidR="00F4355D" w:rsidRPr="00A3281A" w:rsidRDefault="00F4355D" w:rsidP="004A1607">
      <w:pPr>
        <w:jc w:val="both"/>
        <w:rPr>
          <w:rFonts w:ascii="Arial Narrow" w:hAnsi="Arial Narrow"/>
          <w:sz w:val="23"/>
          <w:szCs w:val="23"/>
        </w:rPr>
      </w:pPr>
    </w:p>
    <w:p w14:paraId="06F06610" w14:textId="6E3EE168" w:rsidR="00480E68" w:rsidRPr="00A3281A" w:rsidRDefault="00F4355D" w:rsidP="004A1607">
      <w:pPr>
        <w:jc w:val="both"/>
        <w:rPr>
          <w:rFonts w:ascii="Arial Narrow" w:hAnsi="Arial Narrow"/>
          <w:sz w:val="23"/>
          <w:szCs w:val="23"/>
        </w:rPr>
      </w:pPr>
      <w:r w:rsidRPr="00A3281A">
        <w:rPr>
          <w:rFonts w:ascii="Arial Narrow" w:hAnsi="Arial Narrow"/>
          <w:sz w:val="23"/>
          <w:szCs w:val="23"/>
        </w:rPr>
        <w:t xml:space="preserve">For the </w:t>
      </w:r>
      <w:r w:rsidR="000C5848" w:rsidRPr="00A3281A">
        <w:rPr>
          <w:rFonts w:ascii="Arial Narrow" w:hAnsi="Arial Narrow"/>
          <w:sz w:val="23"/>
          <w:szCs w:val="23"/>
        </w:rPr>
        <w:t>109</w:t>
      </w:r>
      <w:r w:rsidRPr="00A3281A">
        <w:rPr>
          <w:rFonts w:ascii="Arial Narrow" w:hAnsi="Arial Narrow"/>
          <w:sz w:val="23"/>
          <w:szCs w:val="23"/>
        </w:rPr>
        <w:t xml:space="preserve"> non-referral units, </w:t>
      </w:r>
      <w:r w:rsidR="00D722E0" w:rsidRPr="00A3281A">
        <w:rPr>
          <w:rFonts w:ascii="Arial Narrow" w:hAnsi="Arial Narrow"/>
          <w:sz w:val="23"/>
          <w:szCs w:val="23"/>
        </w:rPr>
        <w:t xml:space="preserve">the </w:t>
      </w:r>
      <w:r w:rsidR="00480E68" w:rsidRPr="00A3281A">
        <w:rPr>
          <w:rFonts w:ascii="Arial Narrow" w:hAnsi="Arial Narrow"/>
          <w:sz w:val="23"/>
          <w:szCs w:val="23"/>
        </w:rPr>
        <w:t xml:space="preserve">following </w:t>
      </w:r>
      <w:r w:rsidR="00D722E0" w:rsidRPr="00A3281A">
        <w:rPr>
          <w:rFonts w:ascii="Arial Narrow" w:hAnsi="Arial Narrow"/>
          <w:sz w:val="23"/>
          <w:szCs w:val="23"/>
        </w:rPr>
        <w:t xml:space="preserve">housing </w:t>
      </w:r>
      <w:r w:rsidR="00480E68" w:rsidRPr="00A3281A">
        <w:rPr>
          <w:rFonts w:ascii="Arial Narrow" w:hAnsi="Arial Narrow"/>
          <w:sz w:val="23"/>
          <w:szCs w:val="23"/>
        </w:rPr>
        <w:t xml:space="preserve">preferences will apply </w:t>
      </w:r>
      <w:r w:rsidR="00D722E0" w:rsidRPr="00A3281A">
        <w:rPr>
          <w:rFonts w:ascii="Arial Narrow" w:hAnsi="Arial Narrow"/>
          <w:sz w:val="23"/>
          <w:szCs w:val="23"/>
        </w:rPr>
        <w:t>and the waiting list will be prioritized in the following order</w:t>
      </w:r>
      <w:r w:rsidR="00480E68" w:rsidRPr="00A3281A">
        <w:rPr>
          <w:rFonts w:ascii="Arial Narrow" w:hAnsi="Arial Narrow"/>
          <w:sz w:val="23"/>
          <w:szCs w:val="23"/>
        </w:rPr>
        <w:t>:</w:t>
      </w:r>
    </w:p>
    <w:p w14:paraId="33F68376" w14:textId="77777777" w:rsidR="00480E68" w:rsidRPr="00A3281A" w:rsidRDefault="00480E68" w:rsidP="004A1607">
      <w:pPr>
        <w:jc w:val="both"/>
        <w:rPr>
          <w:rFonts w:ascii="Arial Narrow" w:hAnsi="Arial Narrow"/>
          <w:sz w:val="23"/>
          <w:szCs w:val="23"/>
        </w:rPr>
      </w:pPr>
    </w:p>
    <w:p w14:paraId="12F1EFD3" w14:textId="2A33E0F1" w:rsidR="00210B81" w:rsidRPr="00A3281A" w:rsidRDefault="00210B81" w:rsidP="002A4FFB">
      <w:pPr>
        <w:pStyle w:val="ListParagraph"/>
        <w:numPr>
          <w:ilvl w:val="0"/>
          <w:numId w:val="28"/>
        </w:numPr>
        <w:jc w:val="both"/>
        <w:rPr>
          <w:rFonts w:ascii="Arial Narrow" w:hAnsi="Arial Narrow"/>
          <w:sz w:val="23"/>
          <w:szCs w:val="23"/>
        </w:rPr>
      </w:pPr>
      <w:r w:rsidRPr="00A3281A">
        <w:rPr>
          <w:rFonts w:ascii="Arial Narrow" w:hAnsi="Arial Narrow"/>
          <w:sz w:val="23"/>
          <w:szCs w:val="23"/>
        </w:rPr>
        <w:t xml:space="preserve">Veterans living </w:t>
      </w:r>
      <w:r w:rsidR="00E22E81">
        <w:rPr>
          <w:rFonts w:ascii="Arial Narrow" w:hAnsi="Arial Narrow"/>
          <w:sz w:val="23"/>
          <w:szCs w:val="23"/>
        </w:rPr>
        <w:t xml:space="preserve">and/or working </w:t>
      </w:r>
      <w:r w:rsidRPr="00A3281A">
        <w:rPr>
          <w:rFonts w:ascii="Arial Narrow" w:hAnsi="Arial Narrow"/>
          <w:sz w:val="23"/>
          <w:szCs w:val="23"/>
        </w:rPr>
        <w:t>within the City of Santa Clara</w:t>
      </w:r>
      <w:r w:rsidR="00C900BB" w:rsidRPr="00A3281A">
        <w:rPr>
          <w:rFonts w:ascii="Arial Narrow" w:hAnsi="Arial Narrow"/>
          <w:sz w:val="23"/>
          <w:szCs w:val="23"/>
        </w:rPr>
        <w:t xml:space="preserve"> will be given preference for forty-nine (49) units</w:t>
      </w:r>
      <w:r w:rsidRPr="00A3281A">
        <w:rPr>
          <w:rFonts w:ascii="Arial Narrow" w:hAnsi="Arial Narrow"/>
          <w:sz w:val="23"/>
          <w:szCs w:val="23"/>
        </w:rPr>
        <w:t>. See below for documentation that will be required to verify status of each.</w:t>
      </w:r>
    </w:p>
    <w:p w14:paraId="5B9721FB" w14:textId="77777777" w:rsidR="00210B81" w:rsidRPr="00A3281A" w:rsidRDefault="00210B81" w:rsidP="00210B81">
      <w:pPr>
        <w:pStyle w:val="ListParagraph"/>
        <w:jc w:val="both"/>
        <w:rPr>
          <w:rFonts w:ascii="Arial Narrow" w:hAnsi="Arial Narrow"/>
          <w:sz w:val="23"/>
          <w:szCs w:val="23"/>
        </w:rPr>
      </w:pPr>
    </w:p>
    <w:p w14:paraId="6962573F" w14:textId="668A1D69" w:rsidR="002A4FFB" w:rsidRPr="00A3281A" w:rsidRDefault="002A4FFB" w:rsidP="002A4FFB">
      <w:pPr>
        <w:pStyle w:val="ListParagraph"/>
        <w:numPr>
          <w:ilvl w:val="0"/>
          <w:numId w:val="28"/>
        </w:numPr>
        <w:jc w:val="both"/>
        <w:rPr>
          <w:rFonts w:ascii="Arial Narrow" w:hAnsi="Arial Narrow"/>
          <w:sz w:val="23"/>
          <w:szCs w:val="23"/>
        </w:rPr>
      </w:pPr>
      <w:r w:rsidRPr="00A3281A">
        <w:rPr>
          <w:rFonts w:ascii="Arial Narrow" w:hAnsi="Arial Narrow"/>
          <w:sz w:val="23"/>
          <w:szCs w:val="23"/>
        </w:rPr>
        <w:t xml:space="preserve">Veterans will be given preference for forty-nine (49) of the affordable units. </w:t>
      </w:r>
      <w:r w:rsidR="009B34DF" w:rsidRPr="00A3281A">
        <w:rPr>
          <w:rFonts w:ascii="Arial Narrow" w:hAnsi="Arial Narrow"/>
          <w:sz w:val="23"/>
          <w:szCs w:val="23"/>
        </w:rPr>
        <w:t>Veteran</w:t>
      </w:r>
      <w:r w:rsidRPr="00A3281A">
        <w:rPr>
          <w:rFonts w:ascii="Arial Narrow" w:hAnsi="Arial Narrow"/>
          <w:sz w:val="23"/>
          <w:szCs w:val="23"/>
        </w:rPr>
        <w:t xml:space="preserve"> status </w:t>
      </w:r>
      <w:r w:rsidR="009B34DF" w:rsidRPr="00A3281A">
        <w:rPr>
          <w:rFonts w:ascii="Arial Narrow" w:hAnsi="Arial Narrow"/>
          <w:sz w:val="23"/>
          <w:szCs w:val="23"/>
        </w:rPr>
        <w:t xml:space="preserve">must be verified through Military ID, VA issued ID for medical care, Veterans ID card, Veterans designation on driver’s license, DD Form </w:t>
      </w:r>
      <w:proofErr w:type="gramStart"/>
      <w:r w:rsidR="009B34DF" w:rsidRPr="00A3281A">
        <w:rPr>
          <w:rFonts w:ascii="Arial Narrow" w:hAnsi="Arial Narrow"/>
          <w:sz w:val="23"/>
          <w:szCs w:val="23"/>
        </w:rPr>
        <w:t>214</w:t>
      </w:r>
      <w:proofErr w:type="gramEnd"/>
      <w:r w:rsidR="009B34DF" w:rsidRPr="00A3281A">
        <w:rPr>
          <w:rFonts w:ascii="Arial Narrow" w:hAnsi="Arial Narrow"/>
          <w:sz w:val="23"/>
          <w:szCs w:val="23"/>
        </w:rPr>
        <w:t xml:space="preserve"> or DD Form 256.</w:t>
      </w:r>
    </w:p>
    <w:p w14:paraId="0D749976" w14:textId="77777777" w:rsidR="009B34DF" w:rsidRPr="00A3281A" w:rsidRDefault="009B34DF" w:rsidP="009B34DF">
      <w:pPr>
        <w:pStyle w:val="ListParagraph"/>
        <w:jc w:val="both"/>
        <w:rPr>
          <w:rFonts w:ascii="Arial Narrow" w:hAnsi="Arial Narrow"/>
          <w:sz w:val="23"/>
          <w:szCs w:val="23"/>
        </w:rPr>
      </w:pPr>
    </w:p>
    <w:p w14:paraId="1F7E6425" w14:textId="069B73D6" w:rsidR="002A4FFB" w:rsidRPr="002F46CE" w:rsidRDefault="001669C7" w:rsidP="002A4FFB">
      <w:pPr>
        <w:pStyle w:val="ListParagraph"/>
        <w:numPr>
          <w:ilvl w:val="0"/>
          <w:numId w:val="28"/>
        </w:numPr>
        <w:jc w:val="both"/>
        <w:rPr>
          <w:rFonts w:ascii="Arial Narrow" w:hAnsi="Arial Narrow"/>
          <w:sz w:val="23"/>
          <w:szCs w:val="23"/>
        </w:rPr>
      </w:pPr>
      <w:r w:rsidRPr="002F46CE">
        <w:rPr>
          <w:rFonts w:ascii="Arial Narrow" w:hAnsi="Arial Narrow"/>
          <w:sz w:val="23"/>
          <w:szCs w:val="23"/>
        </w:rPr>
        <w:t>At least one household member lives</w:t>
      </w:r>
      <w:r w:rsidR="005F295F" w:rsidRPr="002F46CE">
        <w:rPr>
          <w:rFonts w:ascii="Arial Narrow" w:hAnsi="Arial Narrow"/>
          <w:sz w:val="23"/>
          <w:szCs w:val="23"/>
        </w:rPr>
        <w:t xml:space="preserve"> and work</w:t>
      </w:r>
      <w:r w:rsidRPr="002F46CE">
        <w:rPr>
          <w:rFonts w:ascii="Arial Narrow" w:hAnsi="Arial Narrow"/>
          <w:sz w:val="23"/>
          <w:szCs w:val="23"/>
        </w:rPr>
        <w:t>s</w:t>
      </w:r>
      <w:r w:rsidR="00D722E0" w:rsidRPr="002F46CE">
        <w:rPr>
          <w:rFonts w:ascii="Arial Narrow" w:hAnsi="Arial Narrow"/>
          <w:sz w:val="23"/>
          <w:szCs w:val="23"/>
        </w:rPr>
        <w:t xml:space="preserve"> within the City of Santa Clara</w:t>
      </w:r>
      <w:r w:rsidR="002A4FFB" w:rsidRPr="002F46CE">
        <w:rPr>
          <w:rFonts w:ascii="Arial Narrow" w:hAnsi="Arial Narrow"/>
          <w:sz w:val="23"/>
          <w:szCs w:val="23"/>
        </w:rPr>
        <w:t>. Residenc</w:t>
      </w:r>
      <w:r w:rsidR="005B2662" w:rsidRPr="002F46CE">
        <w:rPr>
          <w:rFonts w:ascii="Arial Narrow" w:hAnsi="Arial Narrow"/>
          <w:sz w:val="23"/>
          <w:szCs w:val="23"/>
        </w:rPr>
        <w:t>y</w:t>
      </w:r>
      <w:r w:rsidR="002A4FFB" w:rsidRPr="002F46CE">
        <w:rPr>
          <w:rFonts w:ascii="Arial Narrow" w:hAnsi="Arial Narrow"/>
          <w:sz w:val="23"/>
          <w:szCs w:val="23"/>
        </w:rPr>
        <w:t xml:space="preserve"> must be verified through a lease or copy of a current utility bill</w:t>
      </w:r>
      <w:r w:rsidR="00EF7FEF" w:rsidRPr="002F46CE">
        <w:rPr>
          <w:rFonts w:ascii="Arial Narrow" w:hAnsi="Arial Narrow"/>
          <w:sz w:val="23"/>
          <w:szCs w:val="23"/>
        </w:rPr>
        <w:t xml:space="preserve"> and </w:t>
      </w:r>
      <w:r w:rsidR="005B2662" w:rsidRPr="002F46CE">
        <w:rPr>
          <w:rFonts w:ascii="Arial Narrow" w:hAnsi="Arial Narrow"/>
          <w:sz w:val="23"/>
          <w:szCs w:val="23"/>
        </w:rPr>
        <w:t xml:space="preserve">work </w:t>
      </w:r>
      <w:r w:rsidR="002F46CE" w:rsidRPr="002F46CE">
        <w:rPr>
          <w:rFonts w:ascii="Arial Narrow" w:hAnsi="Arial Narrow"/>
          <w:sz w:val="23"/>
          <w:szCs w:val="23"/>
        </w:rPr>
        <w:t>location</w:t>
      </w:r>
      <w:r w:rsidR="005B2662" w:rsidRPr="002F46CE">
        <w:rPr>
          <w:rFonts w:ascii="Arial Narrow" w:hAnsi="Arial Narrow"/>
          <w:sz w:val="23"/>
          <w:szCs w:val="23"/>
        </w:rPr>
        <w:t xml:space="preserve"> </w:t>
      </w:r>
      <w:r w:rsidR="002F46CE" w:rsidRPr="002F46CE">
        <w:rPr>
          <w:rFonts w:ascii="Arial Narrow" w:hAnsi="Arial Narrow"/>
          <w:sz w:val="23"/>
          <w:szCs w:val="23"/>
        </w:rPr>
        <w:t>must be verified through tax return or payroll records</w:t>
      </w:r>
      <w:r w:rsidR="002A4FFB" w:rsidRPr="002F46CE">
        <w:rPr>
          <w:rFonts w:ascii="Arial Narrow" w:hAnsi="Arial Narrow"/>
          <w:sz w:val="23"/>
          <w:szCs w:val="23"/>
        </w:rPr>
        <w:t>.</w:t>
      </w:r>
    </w:p>
    <w:p w14:paraId="5B3D0611" w14:textId="77777777" w:rsidR="005F295F" w:rsidRPr="005F295F" w:rsidRDefault="005F295F" w:rsidP="005F295F">
      <w:pPr>
        <w:pStyle w:val="ListParagraph"/>
        <w:rPr>
          <w:rFonts w:ascii="Arial Narrow" w:hAnsi="Arial Narrow"/>
          <w:sz w:val="23"/>
          <w:szCs w:val="23"/>
        </w:rPr>
      </w:pPr>
    </w:p>
    <w:p w14:paraId="3A586489" w14:textId="0D187925" w:rsidR="005F295F" w:rsidRPr="001669C7" w:rsidRDefault="001669C7" w:rsidP="002A4FFB">
      <w:pPr>
        <w:pStyle w:val="ListParagraph"/>
        <w:numPr>
          <w:ilvl w:val="0"/>
          <w:numId w:val="28"/>
        </w:numPr>
        <w:jc w:val="both"/>
        <w:rPr>
          <w:rFonts w:ascii="Arial Narrow" w:hAnsi="Arial Narrow"/>
          <w:sz w:val="23"/>
          <w:szCs w:val="23"/>
        </w:rPr>
      </w:pPr>
      <w:r w:rsidRPr="001669C7">
        <w:rPr>
          <w:rFonts w:ascii="Arial Narrow" w:hAnsi="Arial Narrow"/>
          <w:sz w:val="23"/>
          <w:szCs w:val="23"/>
        </w:rPr>
        <w:t>At leas</w:t>
      </w:r>
      <w:r>
        <w:rPr>
          <w:rFonts w:ascii="Arial Narrow" w:hAnsi="Arial Narrow"/>
          <w:sz w:val="23"/>
          <w:szCs w:val="23"/>
        </w:rPr>
        <w:t>t</w:t>
      </w:r>
      <w:r w:rsidRPr="001669C7">
        <w:rPr>
          <w:rFonts w:ascii="Arial Narrow" w:hAnsi="Arial Narrow"/>
          <w:sz w:val="23"/>
          <w:szCs w:val="23"/>
        </w:rPr>
        <w:t xml:space="preserve"> one household member</w:t>
      </w:r>
      <w:r w:rsidR="005F295F" w:rsidRPr="001669C7">
        <w:rPr>
          <w:rFonts w:ascii="Arial Narrow" w:hAnsi="Arial Narrow"/>
          <w:sz w:val="23"/>
          <w:szCs w:val="23"/>
        </w:rPr>
        <w:t xml:space="preserve"> live</w:t>
      </w:r>
      <w:r w:rsidRPr="001669C7">
        <w:rPr>
          <w:rFonts w:ascii="Arial Narrow" w:hAnsi="Arial Narrow"/>
          <w:sz w:val="23"/>
          <w:szCs w:val="23"/>
        </w:rPr>
        <w:t>s</w:t>
      </w:r>
      <w:r w:rsidR="005F295F" w:rsidRPr="001669C7">
        <w:rPr>
          <w:rFonts w:ascii="Arial Narrow" w:hAnsi="Arial Narrow"/>
          <w:sz w:val="23"/>
          <w:szCs w:val="23"/>
        </w:rPr>
        <w:t xml:space="preserve"> within the City of Santa Clara. Residenc</w:t>
      </w:r>
      <w:r w:rsidR="002E6432">
        <w:rPr>
          <w:rFonts w:ascii="Arial Narrow" w:hAnsi="Arial Narrow"/>
          <w:sz w:val="23"/>
          <w:szCs w:val="23"/>
        </w:rPr>
        <w:t>y</w:t>
      </w:r>
      <w:r w:rsidR="005F295F" w:rsidRPr="001669C7">
        <w:rPr>
          <w:rFonts w:ascii="Arial Narrow" w:hAnsi="Arial Narrow"/>
          <w:sz w:val="23"/>
          <w:szCs w:val="23"/>
        </w:rPr>
        <w:t xml:space="preserve"> must be verified through a lease or copy of current utility bill.</w:t>
      </w:r>
    </w:p>
    <w:p w14:paraId="21AFAFDA" w14:textId="77777777" w:rsidR="005F295F" w:rsidRPr="005F295F" w:rsidRDefault="005F295F" w:rsidP="005F295F">
      <w:pPr>
        <w:pStyle w:val="ListParagraph"/>
        <w:rPr>
          <w:rFonts w:ascii="Arial Narrow" w:hAnsi="Arial Narrow"/>
          <w:sz w:val="23"/>
          <w:szCs w:val="23"/>
        </w:rPr>
      </w:pPr>
    </w:p>
    <w:p w14:paraId="14BC9513" w14:textId="5125C43D" w:rsidR="005F295F" w:rsidRPr="002E6432" w:rsidRDefault="001669C7" w:rsidP="002A4FFB">
      <w:pPr>
        <w:pStyle w:val="ListParagraph"/>
        <w:numPr>
          <w:ilvl w:val="0"/>
          <w:numId w:val="28"/>
        </w:numPr>
        <w:jc w:val="both"/>
        <w:rPr>
          <w:rFonts w:ascii="Arial Narrow" w:hAnsi="Arial Narrow"/>
          <w:sz w:val="23"/>
          <w:szCs w:val="23"/>
        </w:rPr>
      </w:pPr>
      <w:r w:rsidRPr="002E6432">
        <w:rPr>
          <w:rFonts w:ascii="Arial Narrow" w:hAnsi="Arial Narrow"/>
          <w:sz w:val="23"/>
          <w:szCs w:val="23"/>
        </w:rPr>
        <w:t xml:space="preserve">At least one household member </w:t>
      </w:r>
      <w:r w:rsidR="005F295F" w:rsidRPr="002E6432">
        <w:rPr>
          <w:rFonts w:ascii="Arial Narrow" w:hAnsi="Arial Narrow"/>
          <w:sz w:val="23"/>
          <w:szCs w:val="23"/>
        </w:rPr>
        <w:t>work</w:t>
      </w:r>
      <w:r w:rsidRPr="002E6432">
        <w:rPr>
          <w:rFonts w:ascii="Arial Narrow" w:hAnsi="Arial Narrow"/>
          <w:sz w:val="23"/>
          <w:szCs w:val="23"/>
        </w:rPr>
        <w:t>s</w:t>
      </w:r>
      <w:r w:rsidR="005F295F" w:rsidRPr="002E6432">
        <w:rPr>
          <w:rFonts w:ascii="Arial Narrow" w:hAnsi="Arial Narrow"/>
          <w:sz w:val="23"/>
          <w:szCs w:val="23"/>
        </w:rPr>
        <w:t xml:space="preserve"> within the City of Santa Clara. </w:t>
      </w:r>
      <w:r w:rsidR="002E6432" w:rsidRPr="002E6432">
        <w:rPr>
          <w:rFonts w:ascii="Arial Narrow" w:hAnsi="Arial Narrow"/>
          <w:sz w:val="23"/>
          <w:szCs w:val="23"/>
        </w:rPr>
        <w:t>Work location must be verified through tax return or payroll records.</w:t>
      </w:r>
    </w:p>
    <w:p w14:paraId="49B75981" w14:textId="77777777" w:rsidR="009B34DF" w:rsidRPr="00A3281A" w:rsidRDefault="009B34DF" w:rsidP="009B34DF">
      <w:pPr>
        <w:pStyle w:val="ListParagraph"/>
        <w:rPr>
          <w:rFonts w:ascii="Arial Narrow" w:hAnsi="Arial Narrow"/>
          <w:sz w:val="23"/>
          <w:szCs w:val="23"/>
        </w:rPr>
      </w:pPr>
    </w:p>
    <w:p w14:paraId="4630659F" w14:textId="4A4E1BD7" w:rsidR="009B34DF" w:rsidRPr="00BD1B2A" w:rsidRDefault="00A3286D" w:rsidP="002A4FFB">
      <w:pPr>
        <w:pStyle w:val="ListParagraph"/>
        <w:numPr>
          <w:ilvl w:val="0"/>
          <w:numId w:val="28"/>
        </w:numPr>
        <w:jc w:val="both"/>
        <w:rPr>
          <w:rFonts w:ascii="Arial Narrow" w:hAnsi="Arial Narrow"/>
          <w:sz w:val="23"/>
          <w:szCs w:val="23"/>
        </w:rPr>
      </w:pPr>
      <w:r w:rsidRPr="00BD1B2A">
        <w:rPr>
          <w:rFonts w:ascii="Arial Narrow" w:hAnsi="Arial Narrow"/>
          <w:sz w:val="23"/>
          <w:szCs w:val="23"/>
        </w:rPr>
        <w:t>Households</w:t>
      </w:r>
      <w:r w:rsidR="009B34DF" w:rsidRPr="00BD1B2A">
        <w:rPr>
          <w:rFonts w:ascii="Arial Narrow" w:hAnsi="Arial Narrow"/>
          <w:sz w:val="23"/>
          <w:szCs w:val="23"/>
        </w:rPr>
        <w:t xml:space="preserve"> who do not own a vehicle. At time of entry applicants </w:t>
      </w:r>
      <w:r w:rsidR="00C900BB" w:rsidRPr="00BD1B2A">
        <w:rPr>
          <w:rFonts w:ascii="Arial Narrow" w:hAnsi="Arial Narrow"/>
          <w:sz w:val="23"/>
          <w:szCs w:val="23"/>
        </w:rPr>
        <w:t xml:space="preserve">who claim </w:t>
      </w:r>
      <w:r w:rsidR="00CF116C" w:rsidRPr="00BD1B2A">
        <w:rPr>
          <w:rFonts w:ascii="Arial Narrow" w:hAnsi="Arial Narrow"/>
          <w:sz w:val="23"/>
          <w:szCs w:val="23"/>
        </w:rPr>
        <w:t>eligibility</w:t>
      </w:r>
      <w:r w:rsidR="00C900BB" w:rsidRPr="00BD1B2A">
        <w:rPr>
          <w:rFonts w:ascii="Arial Narrow" w:hAnsi="Arial Narrow"/>
          <w:sz w:val="23"/>
          <w:szCs w:val="23"/>
        </w:rPr>
        <w:t xml:space="preserve"> under this preference </w:t>
      </w:r>
      <w:r w:rsidR="009B34DF" w:rsidRPr="00BD1B2A">
        <w:rPr>
          <w:rFonts w:ascii="Arial Narrow" w:hAnsi="Arial Narrow"/>
          <w:sz w:val="23"/>
          <w:szCs w:val="23"/>
        </w:rPr>
        <w:t xml:space="preserve">will be asked to certify that they do not currently own a vehicle </w:t>
      </w:r>
      <w:r w:rsidR="001E25B1" w:rsidRPr="00BD1B2A">
        <w:rPr>
          <w:rFonts w:ascii="Arial Narrow" w:hAnsi="Arial Narrow"/>
          <w:sz w:val="23"/>
          <w:szCs w:val="23"/>
        </w:rPr>
        <w:t xml:space="preserve">and </w:t>
      </w:r>
      <w:r w:rsidR="009B34DF" w:rsidRPr="00BD1B2A">
        <w:rPr>
          <w:rFonts w:ascii="Arial Narrow" w:hAnsi="Arial Narrow"/>
          <w:sz w:val="23"/>
          <w:szCs w:val="23"/>
          <w:u w:val="single"/>
        </w:rPr>
        <w:t>will not</w:t>
      </w:r>
      <w:r w:rsidR="009B34DF" w:rsidRPr="00BD1B2A">
        <w:rPr>
          <w:rFonts w:ascii="Arial Narrow" w:hAnsi="Arial Narrow"/>
          <w:sz w:val="23"/>
          <w:szCs w:val="23"/>
        </w:rPr>
        <w:t xml:space="preserve"> be entitled to on-property parking</w:t>
      </w:r>
      <w:r w:rsidR="00D663AC" w:rsidRPr="00BD1B2A">
        <w:rPr>
          <w:rFonts w:ascii="Arial Narrow" w:hAnsi="Arial Narrow"/>
          <w:sz w:val="23"/>
          <w:szCs w:val="23"/>
        </w:rPr>
        <w:t>.</w:t>
      </w:r>
    </w:p>
    <w:p w14:paraId="756307EC" w14:textId="77777777" w:rsidR="00C70A4C" w:rsidRPr="00A3281A" w:rsidRDefault="00C70A4C" w:rsidP="008621C3">
      <w:pPr>
        <w:rPr>
          <w:rFonts w:ascii="Arial Narrow" w:hAnsi="Arial Narrow"/>
          <w:sz w:val="23"/>
          <w:szCs w:val="23"/>
        </w:rPr>
      </w:pPr>
    </w:p>
    <w:p w14:paraId="7333EB42" w14:textId="77777777" w:rsidR="00B330F9" w:rsidRPr="00A3281A" w:rsidRDefault="00226C5E" w:rsidP="00C21E55">
      <w:pPr>
        <w:tabs>
          <w:tab w:val="left" w:pos="-1710"/>
        </w:tabs>
        <w:jc w:val="both"/>
        <w:rPr>
          <w:rFonts w:ascii="Arial Narrow" w:hAnsi="Arial Narrow"/>
          <w:sz w:val="23"/>
          <w:szCs w:val="23"/>
        </w:rPr>
      </w:pPr>
      <w:r w:rsidRPr="00A3281A">
        <w:rPr>
          <w:rFonts w:ascii="Arial Narrow" w:hAnsi="Arial Narrow"/>
          <w:sz w:val="23"/>
          <w:szCs w:val="23"/>
        </w:rPr>
        <w:t xml:space="preserve">All </w:t>
      </w:r>
      <w:r w:rsidR="00F52CE4" w:rsidRPr="00A3281A">
        <w:rPr>
          <w:rFonts w:ascii="Arial Narrow" w:hAnsi="Arial Narrow"/>
          <w:sz w:val="23"/>
          <w:szCs w:val="23"/>
        </w:rPr>
        <w:t>applicants must meet the minimum</w:t>
      </w:r>
      <w:r w:rsidR="00A72DD8" w:rsidRPr="00A3281A">
        <w:rPr>
          <w:rFonts w:ascii="Arial Narrow" w:hAnsi="Arial Narrow"/>
          <w:sz w:val="23"/>
          <w:szCs w:val="23"/>
        </w:rPr>
        <w:t xml:space="preserve"> income</w:t>
      </w:r>
      <w:r w:rsidR="00B330F9" w:rsidRPr="00A3281A">
        <w:rPr>
          <w:rFonts w:ascii="Arial Narrow" w:hAnsi="Arial Narrow"/>
          <w:sz w:val="23"/>
          <w:szCs w:val="23"/>
        </w:rPr>
        <w:t xml:space="preserve"> requirement</w:t>
      </w:r>
      <w:r w:rsidR="00F52CE4" w:rsidRPr="00A3281A">
        <w:rPr>
          <w:rFonts w:ascii="Arial Narrow" w:hAnsi="Arial Narrow"/>
          <w:sz w:val="23"/>
          <w:szCs w:val="23"/>
        </w:rPr>
        <w:t xml:space="preserve"> (to demonstrate rent paying ability) and </w:t>
      </w:r>
      <w:r w:rsidR="00A72DD8" w:rsidRPr="00A3281A">
        <w:rPr>
          <w:rFonts w:ascii="Arial Narrow" w:hAnsi="Arial Narrow"/>
          <w:sz w:val="23"/>
          <w:szCs w:val="23"/>
        </w:rPr>
        <w:t xml:space="preserve">not to exceed the </w:t>
      </w:r>
      <w:r w:rsidR="00F52CE4" w:rsidRPr="00A3281A">
        <w:rPr>
          <w:rFonts w:ascii="Arial Narrow" w:hAnsi="Arial Narrow"/>
          <w:sz w:val="23"/>
          <w:szCs w:val="23"/>
        </w:rPr>
        <w:t>maximum incom</w:t>
      </w:r>
      <w:r w:rsidR="00D25B2A" w:rsidRPr="00A3281A">
        <w:rPr>
          <w:rFonts w:ascii="Arial Narrow" w:hAnsi="Arial Narrow"/>
          <w:sz w:val="23"/>
          <w:szCs w:val="23"/>
        </w:rPr>
        <w:t>e</w:t>
      </w:r>
      <w:r w:rsidR="00D25B2A" w:rsidRPr="00A3281A">
        <w:rPr>
          <w:rFonts w:ascii="Arial Narrow" w:hAnsi="Arial Narrow"/>
          <w:i/>
          <w:sz w:val="23"/>
          <w:szCs w:val="23"/>
        </w:rPr>
        <w:t xml:space="preserve"> </w:t>
      </w:r>
      <w:r w:rsidR="00D25B2A" w:rsidRPr="00A3281A">
        <w:rPr>
          <w:rFonts w:ascii="Arial Narrow" w:hAnsi="Arial Narrow"/>
          <w:sz w:val="23"/>
          <w:szCs w:val="23"/>
        </w:rPr>
        <w:t>limits</w:t>
      </w:r>
      <w:r w:rsidR="00F52CE4" w:rsidRPr="00A3281A">
        <w:rPr>
          <w:rFonts w:ascii="Arial Narrow" w:hAnsi="Arial Narrow"/>
          <w:sz w:val="23"/>
          <w:szCs w:val="23"/>
        </w:rPr>
        <w:t xml:space="preserve"> (as </w:t>
      </w:r>
      <w:r w:rsidR="00A45355" w:rsidRPr="00A3281A">
        <w:rPr>
          <w:rFonts w:ascii="Arial Narrow" w:hAnsi="Arial Narrow"/>
          <w:sz w:val="23"/>
          <w:szCs w:val="23"/>
        </w:rPr>
        <w:t xml:space="preserve">published annually </w:t>
      </w:r>
      <w:r w:rsidR="00F52CE4" w:rsidRPr="00A3281A">
        <w:rPr>
          <w:rFonts w:ascii="Arial Narrow" w:hAnsi="Arial Narrow"/>
          <w:sz w:val="23"/>
          <w:szCs w:val="23"/>
        </w:rPr>
        <w:t>by Tax Credit or HUD</w:t>
      </w:r>
      <w:r w:rsidR="00535268" w:rsidRPr="00A3281A">
        <w:rPr>
          <w:rFonts w:ascii="Arial Narrow" w:hAnsi="Arial Narrow"/>
          <w:sz w:val="23"/>
          <w:szCs w:val="23"/>
        </w:rPr>
        <w:t xml:space="preserve"> </w:t>
      </w:r>
      <w:r w:rsidR="00A45355" w:rsidRPr="00A3281A">
        <w:rPr>
          <w:rFonts w:ascii="Arial Narrow" w:hAnsi="Arial Narrow"/>
          <w:sz w:val="23"/>
          <w:szCs w:val="23"/>
        </w:rPr>
        <w:t>regulations</w:t>
      </w:r>
      <w:r w:rsidR="00535268" w:rsidRPr="00A3281A">
        <w:rPr>
          <w:rFonts w:ascii="Arial Narrow" w:hAnsi="Arial Narrow"/>
          <w:sz w:val="23"/>
          <w:szCs w:val="23"/>
        </w:rPr>
        <w:t>).</w:t>
      </w:r>
      <w:r w:rsidR="00D25B2A" w:rsidRPr="00A3281A">
        <w:rPr>
          <w:rFonts w:ascii="Arial Narrow" w:hAnsi="Arial Narrow"/>
          <w:sz w:val="23"/>
          <w:szCs w:val="23"/>
        </w:rPr>
        <w:t xml:space="preserve"> </w:t>
      </w:r>
    </w:p>
    <w:p w14:paraId="29D52D00" w14:textId="77777777" w:rsidR="00B330F9" w:rsidRPr="00A3281A" w:rsidRDefault="00B330F9" w:rsidP="00C21E55">
      <w:pPr>
        <w:tabs>
          <w:tab w:val="left" w:pos="-1710"/>
        </w:tabs>
        <w:jc w:val="both"/>
        <w:rPr>
          <w:rFonts w:ascii="Arial Narrow" w:hAnsi="Arial Narrow"/>
          <w:sz w:val="23"/>
          <w:szCs w:val="23"/>
        </w:rPr>
      </w:pPr>
    </w:p>
    <w:p w14:paraId="1EE7D0FC" w14:textId="77777777" w:rsidR="00480E68" w:rsidRPr="00A3281A" w:rsidRDefault="00480E68" w:rsidP="00480E68">
      <w:pPr>
        <w:rPr>
          <w:rFonts w:ascii="Arial Narrow" w:hAnsi="Arial Narrow"/>
          <w:bCs/>
          <w:sz w:val="23"/>
          <w:szCs w:val="23"/>
        </w:rPr>
      </w:pPr>
      <w:r w:rsidRPr="00A3281A">
        <w:rPr>
          <w:rFonts w:ascii="Arial Narrow" w:hAnsi="Arial Narrow"/>
          <w:sz w:val="23"/>
          <w:szCs w:val="23"/>
        </w:rPr>
        <w:t xml:space="preserve">Santa Clara </w:t>
      </w:r>
      <w:proofErr w:type="spellStart"/>
      <w:r w:rsidRPr="00A3281A">
        <w:rPr>
          <w:rFonts w:ascii="Arial Narrow" w:hAnsi="Arial Narrow"/>
          <w:sz w:val="23"/>
          <w:szCs w:val="23"/>
        </w:rPr>
        <w:t>Agrihood</w:t>
      </w:r>
      <w:proofErr w:type="spellEnd"/>
      <w:r w:rsidRPr="00A3281A">
        <w:rPr>
          <w:rFonts w:ascii="Arial Narrow" w:hAnsi="Arial Narrow"/>
          <w:sz w:val="23"/>
          <w:szCs w:val="23"/>
        </w:rPr>
        <w:t xml:space="preserve"> is a senior property serving qualified households 55 years and older.</w:t>
      </w:r>
    </w:p>
    <w:p w14:paraId="00A7B9AF" w14:textId="77777777" w:rsidR="00480E68" w:rsidRPr="00A3281A" w:rsidRDefault="00480E68" w:rsidP="00C21E55">
      <w:pPr>
        <w:tabs>
          <w:tab w:val="left" w:pos="-1710"/>
        </w:tabs>
        <w:jc w:val="both"/>
        <w:rPr>
          <w:rFonts w:ascii="Arial Narrow" w:hAnsi="Arial Narrow"/>
          <w:color w:val="000000"/>
          <w:sz w:val="23"/>
          <w:szCs w:val="23"/>
        </w:rPr>
      </w:pPr>
    </w:p>
    <w:p w14:paraId="722C33BC" w14:textId="7D88B57F" w:rsidR="00C21E55" w:rsidRPr="00A3281A" w:rsidRDefault="00C21E55" w:rsidP="00C21E55">
      <w:pPr>
        <w:tabs>
          <w:tab w:val="left" w:pos="-1710"/>
        </w:tabs>
        <w:jc w:val="both"/>
        <w:rPr>
          <w:rFonts w:ascii="Arial Narrow" w:hAnsi="Arial Narrow"/>
          <w:color w:val="000000"/>
          <w:sz w:val="23"/>
          <w:szCs w:val="23"/>
        </w:rPr>
      </w:pPr>
      <w:r w:rsidRPr="00A3281A">
        <w:rPr>
          <w:rFonts w:ascii="Arial Narrow" w:hAnsi="Arial Narrow"/>
          <w:color w:val="000000"/>
          <w:sz w:val="23"/>
          <w:szCs w:val="23"/>
        </w:rPr>
        <w:t>MINIMUM INCOME</w:t>
      </w:r>
      <w:r w:rsidR="00B330F9" w:rsidRPr="00A3281A">
        <w:rPr>
          <w:rFonts w:ascii="Arial Narrow" w:hAnsi="Arial Narrow"/>
          <w:color w:val="000000"/>
          <w:sz w:val="23"/>
          <w:szCs w:val="23"/>
        </w:rPr>
        <w:t xml:space="preserve"> for this property is set at </w:t>
      </w:r>
      <w:r w:rsidR="001C5893" w:rsidRPr="00BD1B2A">
        <w:rPr>
          <w:rFonts w:ascii="Arial Narrow" w:hAnsi="Arial Narrow"/>
          <w:color w:val="000000"/>
          <w:sz w:val="23"/>
          <w:szCs w:val="23"/>
        </w:rPr>
        <w:t xml:space="preserve">2 </w:t>
      </w:r>
      <w:r w:rsidRPr="00BD1B2A">
        <w:rPr>
          <w:rFonts w:ascii="Arial Narrow" w:hAnsi="Arial Narrow"/>
          <w:color w:val="000000"/>
          <w:sz w:val="23"/>
          <w:szCs w:val="23"/>
        </w:rPr>
        <w:t>times</w:t>
      </w:r>
      <w:r w:rsidRPr="00A3281A">
        <w:rPr>
          <w:rFonts w:ascii="Arial Narrow" w:hAnsi="Arial Narrow"/>
          <w:color w:val="000000"/>
          <w:sz w:val="23"/>
          <w:szCs w:val="23"/>
        </w:rPr>
        <w:t xml:space="preserve"> the monthly rent. If appealed, the household </w:t>
      </w:r>
      <w:r w:rsidR="00B330F9" w:rsidRPr="00A3281A">
        <w:rPr>
          <w:rFonts w:ascii="Arial Narrow" w:hAnsi="Arial Narrow"/>
          <w:color w:val="000000"/>
          <w:sz w:val="23"/>
          <w:szCs w:val="23"/>
        </w:rPr>
        <w:t>must</w:t>
      </w:r>
      <w:r w:rsidRPr="00A3281A">
        <w:rPr>
          <w:rFonts w:ascii="Arial Narrow" w:hAnsi="Arial Narrow"/>
          <w:color w:val="000000"/>
          <w:sz w:val="23"/>
          <w:szCs w:val="23"/>
        </w:rPr>
        <w:t xml:space="preserve"> demonstrate the ability to pay rent for consideration.  Minimum income limits are not applicable to Section 8 units, PBV units, or Section 8 like units. </w:t>
      </w:r>
    </w:p>
    <w:p w14:paraId="24C9B23A" w14:textId="77777777" w:rsidR="00D6779C" w:rsidRPr="00A3281A" w:rsidRDefault="00D6779C" w:rsidP="00D6779C">
      <w:pPr>
        <w:tabs>
          <w:tab w:val="left" w:pos="-1710"/>
        </w:tabs>
        <w:jc w:val="both"/>
        <w:rPr>
          <w:rFonts w:ascii="Arial Narrow" w:hAnsi="Arial Narrow"/>
          <w:sz w:val="23"/>
          <w:szCs w:val="23"/>
        </w:rPr>
      </w:pPr>
    </w:p>
    <w:p w14:paraId="68C72985" w14:textId="433C172F" w:rsidR="00D6779C" w:rsidRPr="00A3281A" w:rsidRDefault="00D6779C" w:rsidP="00D6779C">
      <w:pPr>
        <w:tabs>
          <w:tab w:val="left" w:pos="-1710"/>
        </w:tabs>
        <w:jc w:val="both"/>
        <w:rPr>
          <w:rFonts w:ascii="Arial Narrow" w:hAnsi="Arial Narrow"/>
          <w:sz w:val="23"/>
          <w:szCs w:val="23"/>
        </w:rPr>
      </w:pPr>
      <w:r w:rsidRPr="00A3281A">
        <w:rPr>
          <w:rFonts w:ascii="Arial Narrow" w:hAnsi="Arial Narrow"/>
          <w:sz w:val="23"/>
          <w:szCs w:val="23"/>
        </w:rPr>
        <w:t xml:space="preserve">MAXIMUM INCOME limits will be adjusted as published by HUD yearly to reflect changes in the Area Median Income.  Applicant households whose annual income exceeds the limits published at the time of move in will not be eligible for occupancy.  Gross annual income as defined by HUD includes the gross amount (before deductions for taxes, insurance, etc.) of income, including income from assets and all anticipated income being received by all household members in accordance </w:t>
      </w:r>
      <w:proofErr w:type="gramStart"/>
      <w:r w:rsidRPr="00A3281A">
        <w:rPr>
          <w:rFonts w:ascii="Arial Narrow" w:hAnsi="Arial Narrow"/>
          <w:sz w:val="23"/>
          <w:szCs w:val="23"/>
        </w:rPr>
        <w:t>to</w:t>
      </w:r>
      <w:proofErr w:type="gramEnd"/>
      <w:r w:rsidRPr="00A3281A">
        <w:rPr>
          <w:rFonts w:ascii="Arial Narrow" w:hAnsi="Arial Narrow"/>
          <w:sz w:val="23"/>
          <w:szCs w:val="23"/>
        </w:rPr>
        <w:t xml:space="preserve"> the Low Income Housing Tax Credit Program. </w:t>
      </w:r>
    </w:p>
    <w:p w14:paraId="73524262" w14:textId="77777777" w:rsidR="001A0B2D" w:rsidRPr="00A3281A" w:rsidRDefault="001A0B2D" w:rsidP="00D6779C">
      <w:pPr>
        <w:tabs>
          <w:tab w:val="left" w:pos="-1710"/>
        </w:tabs>
        <w:jc w:val="both"/>
        <w:rPr>
          <w:rFonts w:ascii="Arial Narrow" w:hAnsi="Arial Narrow"/>
          <w:sz w:val="23"/>
          <w:szCs w:val="23"/>
        </w:rPr>
      </w:pPr>
    </w:p>
    <w:p w14:paraId="3B90B3F9" w14:textId="77777777" w:rsidR="00B330F9" w:rsidRPr="00A3281A" w:rsidRDefault="00B330F9">
      <w:pPr>
        <w:tabs>
          <w:tab w:val="left" w:pos="720"/>
        </w:tabs>
        <w:jc w:val="both"/>
        <w:rPr>
          <w:rFonts w:ascii="Arial Narrow" w:hAnsi="Arial Narrow"/>
          <w:sz w:val="23"/>
          <w:szCs w:val="23"/>
        </w:rPr>
      </w:pPr>
    </w:p>
    <w:tbl>
      <w:tblPr>
        <w:tblW w:w="9687" w:type="dxa"/>
        <w:tblInd w:w="115" w:type="dxa"/>
        <w:tblLayout w:type="fixed"/>
        <w:tblCellMar>
          <w:left w:w="115" w:type="dxa"/>
          <w:right w:w="115" w:type="dxa"/>
        </w:tblCellMar>
        <w:tblLook w:val="0000" w:firstRow="0" w:lastRow="0" w:firstColumn="0" w:lastColumn="0" w:noHBand="0" w:noVBand="0"/>
      </w:tblPr>
      <w:tblGrid>
        <w:gridCol w:w="2307"/>
        <w:gridCol w:w="2520"/>
        <w:gridCol w:w="2430"/>
        <w:gridCol w:w="2430"/>
      </w:tblGrid>
      <w:tr w:rsidR="001A0B2D" w:rsidRPr="00A3281A" w14:paraId="0CD031B1" w14:textId="77777777" w:rsidTr="00834D79">
        <w:trPr>
          <w:trHeight w:val="597"/>
        </w:trPr>
        <w:tc>
          <w:tcPr>
            <w:tcW w:w="2307" w:type="dxa"/>
            <w:tcBorders>
              <w:top w:val="single" w:sz="6" w:space="0" w:color="000000"/>
              <w:left w:val="single" w:sz="6" w:space="0" w:color="000000"/>
              <w:bottom w:val="single" w:sz="4" w:space="0" w:color="auto"/>
              <w:right w:val="single" w:sz="6" w:space="0" w:color="FFFFFF"/>
            </w:tcBorders>
            <w:shd w:val="clear" w:color="auto" w:fill="auto"/>
          </w:tcPr>
          <w:p w14:paraId="39553D6F" w14:textId="77777777" w:rsidR="001A0B2D" w:rsidRPr="00A3281A" w:rsidRDefault="001A0B2D" w:rsidP="00116A50">
            <w:pPr>
              <w:spacing w:line="9" w:lineRule="exact"/>
              <w:jc w:val="center"/>
              <w:rPr>
                <w:rFonts w:ascii="Arial Narrow" w:hAnsi="Arial Narrow"/>
                <w:b/>
                <w:bCs/>
                <w:sz w:val="23"/>
                <w:szCs w:val="23"/>
              </w:rPr>
            </w:pPr>
          </w:p>
          <w:p w14:paraId="1622AD55" w14:textId="77777777" w:rsidR="001A0B2D" w:rsidRPr="00A3281A" w:rsidRDefault="001A0B2D"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
                <w:bCs/>
                <w:sz w:val="23"/>
                <w:szCs w:val="23"/>
              </w:rPr>
            </w:pPr>
            <w:r w:rsidRPr="00A3281A">
              <w:rPr>
                <w:rFonts w:ascii="Arial Narrow" w:hAnsi="Arial Narrow"/>
                <w:b/>
                <w:bCs/>
                <w:sz w:val="23"/>
                <w:szCs w:val="23"/>
              </w:rPr>
              <w:t>Number of Household Members</w:t>
            </w:r>
          </w:p>
        </w:tc>
        <w:tc>
          <w:tcPr>
            <w:tcW w:w="2520" w:type="dxa"/>
            <w:tcBorders>
              <w:top w:val="single" w:sz="6" w:space="0" w:color="000000"/>
              <w:left w:val="single" w:sz="6" w:space="0" w:color="000000"/>
              <w:bottom w:val="single" w:sz="4" w:space="0" w:color="auto"/>
              <w:right w:val="single" w:sz="6" w:space="0" w:color="000000"/>
            </w:tcBorders>
            <w:shd w:val="clear" w:color="auto" w:fill="auto"/>
          </w:tcPr>
          <w:p w14:paraId="4B605FD5" w14:textId="77777777" w:rsidR="001A0B2D" w:rsidRPr="00A3281A" w:rsidRDefault="001A0B2D" w:rsidP="00116A50">
            <w:pPr>
              <w:spacing w:line="9" w:lineRule="exact"/>
              <w:jc w:val="center"/>
              <w:rPr>
                <w:rFonts w:ascii="Arial Narrow" w:hAnsi="Arial Narrow"/>
                <w:b/>
                <w:bCs/>
                <w:sz w:val="23"/>
                <w:szCs w:val="23"/>
              </w:rPr>
            </w:pPr>
          </w:p>
          <w:p w14:paraId="4B4952EF" w14:textId="77777777" w:rsidR="001A0B2D" w:rsidRPr="00A3281A" w:rsidRDefault="001A0B2D"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
                <w:bCs/>
                <w:sz w:val="23"/>
                <w:szCs w:val="23"/>
              </w:rPr>
            </w:pPr>
            <w:r w:rsidRPr="00A3281A">
              <w:rPr>
                <w:rFonts w:ascii="Arial Narrow" w:hAnsi="Arial Narrow"/>
                <w:b/>
                <w:bCs/>
                <w:sz w:val="23"/>
                <w:szCs w:val="23"/>
              </w:rPr>
              <w:t>Maximum Income for units at 30% AMI</w:t>
            </w:r>
          </w:p>
        </w:tc>
        <w:tc>
          <w:tcPr>
            <w:tcW w:w="2430" w:type="dxa"/>
            <w:tcBorders>
              <w:top w:val="single" w:sz="6" w:space="0" w:color="000000"/>
              <w:left w:val="single" w:sz="6" w:space="0" w:color="000000"/>
              <w:bottom w:val="single" w:sz="4" w:space="0" w:color="auto"/>
              <w:right w:val="single" w:sz="6" w:space="0" w:color="000000"/>
            </w:tcBorders>
          </w:tcPr>
          <w:p w14:paraId="720E2509" w14:textId="77777777" w:rsidR="001A0B2D" w:rsidRPr="00A3281A" w:rsidRDefault="001A0B2D" w:rsidP="001A0B2D">
            <w:pPr>
              <w:spacing w:line="9" w:lineRule="exact"/>
              <w:jc w:val="center"/>
              <w:rPr>
                <w:rFonts w:ascii="Arial Narrow" w:hAnsi="Arial Narrow"/>
                <w:b/>
                <w:bCs/>
                <w:sz w:val="23"/>
                <w:szCs w:val="23"/>
              </w:rPr>
            </w:pPr>
            <w:r w:rsidRPr="00A3281A">
              <w:rPr>
                <w:rFonts w:ascii="Arial Narrow" w:hAnsi="Arial Narrow"/>
                <w:b/>
                <w:bCs/>
                <w:sz w:val="23"/>
                <w:szCs w:val="23"/>
              </w:rPr>
              <w:t>M</w:t>
            </w:r>
          </w:p>
          <w:p w14:paraId="3D2D580A" w14:textId="2E800D36" w:rsidR="001A0B2D" w:rsidRPr="00A3281A" w:rsidRDefault="001A0B2D" w:rsidP="00834D79">
            <w:pPr>
              <w:jc w:val="center"/>
              <w:rPr>
                <w:rFonts w:ascii="Arial Narrow" w:hAnsi="Arial Narrow"/>
                <w:sz w:val="23"/>
                <w:szCs w:val="23"/>
              </w:rPr>
            </w:pPr>
            <w:r w:rsidRPr="00A3281A">
              <w:rPr>
                <w:rFonts w:ascii="Arial Narrow" w:hAnsi="Arial Narrow"/>
                <w:b/>
                <w:bCs/>
                <w:sz w:val="23"/>
                <w:szCs w:val="23"/>
              </w:rPr>
              <w:t xml:space="preserve">Maximum Income for units at </w:t>
            </w:r>
            <w:r w:rsidR="006A4EF5" w:rsidRPr="00A3281A">
              <w:rPr>
                <w:rFonts w:ascii="Arial Narrow" w:hAnsi="Arial Narrow"/>
                <w:b/>
                <w:bCs/>
                <w:sz w:val="23"/>
                <w:szCs w:val="23"/>
              </w:rPr>
              <w:t>4</w:t>
            </w:r>
            <w:r w:rsidRPr="00A3281A">
              <w:rPr>
                <w:rFonts w:ascii="Arial Narrow" w:hAnsi="Arial Narrow"/>
                <w:b/>
                <w:bCs/>
                <w:sz w:val="23"/>
                <w:szCs w:val="23"/>
              </w:rPr>
              <w:t>0% AMI</w:t>
            </w:r>
          </w:p>
        </w:tc>
        <w:tc>
          <w:tcPr>
            <w:tcW w:w="2430" w:type="dxa"/>
            <w:tcBorders>
              <w:top w:val="single" w:sz="6" w:space="0" w:color="000000"/>
              <w:left w:val="single" w:sz="6" w:space="0" w:color="000000"/>
              <w:bottom w:val="single" w:sz="4" w:space="0" w:color="auto"/>
              <w:right w:val="single" w:sz="6" w:space="0" w:color="000000"/>
            </w:tcBorders>
            <w:shd w:val="clear" w:color="auto" w:fill="auto"/>
          </w:tcPr>
          <w:p w14:paraId="56FF6B85" w14:textId="5F32DBF6" w:rsidR="001A0B2D" w:rsidRPr="00A3281A" w:rsidRDefault="001A0B2D" w:rsidP="00116A50">
            <w:pPr>
              <w:spacing w:line="9" w:lineRule="exact"/>
              <w:jc w:val="right"/>
              <w:rPr>
                <w:rFonts w:ascii="Arial Narrow" w:hAnsi="Arial Narrow"/>
                <w:b/>
                <w:bCs/>
                <w:sz w:val="23"/>
                <w:szCs w:val="23"/>
              </w:rPr>
            </w:pPr>
          </w:p>
          <w:p w14:paraId="1FCCBF36" w14:textId="77777777" w:rsidR="001A0B2D" w:rsidRPr="00A3281A" w:rsidRDefault="001A0B2D" w:rsidP="002C36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
                <w:bCs/>
                <w:sz w:val="23"/>
                <w:szCs w:val="23"/>
              </w:rPr>
            </w:pPr>
            <w:r w:rsidRPr="00A3281A">
              <w:rPr>
                <w:rFonts w:ascii="Arial Narrow" w:hAnsi="Arial Narrow"/>
                <w:b/>
                <w:bCs/>
                <w:sz w:val="23"/>
                <w:szCs w:val="23"/>
              </w:rPr>
              <w:t>Maximum Income for units at 60% AMI</w:t>
            </w:r>
          </w:p>
        </w:tc>
      </w:tr>
      <w:tr w:rsidR="001A0B2D" w:rsidRPr="00A3281A" w14:paraId="25FDFA01" w14:textId="77777777" w:rsidTr="001A0B2D">
        <w:tc>
          <w:tcPr>
            <w:tcW w:w="2307" w:type="dxa"/>
            <w:tcBorders>
              <w:top w:val="single" w:sz="4" w:space="0" w:color="auto"/>
              <w:left w:val="single" w:sz="4" w:space="0" w:color="auto"/>
              <w:bottom w:val="single" w:sz="4" w:space="0" w:color="auto"/>
              <w:right w:val="single" w:sz="4" w:space="0" w:color="auto"/>
            </w:tcBorders>
            <w:shd w:val="clear" w:color="auto" w:fill="auto"/>
          </w:tcPr>
          <w:p w14:paraId="2A0F1A2F" w14:textId="7EE013CD" w:rsidR="001A0B2D" w:rsidRPr="00A3281A" w:rsidRDefault="001A0B2D" w:rsidP="00A464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1 person</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206C5079" w14:textId="2B4502A8" w:rsidR="001A0B2D" w:rsidRPr="00A3281A" w:rsidRDefault="006A4EF5"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$35,400</w:t>
            </w:r>
          </w:p>
        </w:tc>
        <w:tc>
          <w:tcPr>
            <w:tcW w:w="2430" w:type="dxa"/>
            <w:tcBorders>
              <w:top w:val="single" w:sz="4" w:space="0" w:color="auto"/>
              <w:left w:val="single" w:sz="4" w:space="0" w:color="auto"/>
              <w:bottom w:val="single" w:sz="4" w:space="0" w:color="auto"/>
              <w:right w:val="single" w:sz="4" w:space="0" w:color="auto"/>
            </w:tcBorders>
          </w:tcPr>
          <w:p w14:paraId="3B373F77" w14:textId="7785386A" w:rsidR="001A0B2D" w:rsidRPr="00A3281A" w:rsidRDefault="006A4EF5"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$47,200</w:t>
            </w: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7657EBCC" w14:textId="75BF6077" w:rsidR="001A0B2D" w:rsidRPr="00A3281A" w:rsidRDefault="006A4EF5"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$70,800</w:t>
            </w:r>
          </w:p>
        </w:tc>
      </w:tr>
      <w:tr w:rsidR="001A0B2D" w:rsidRPr="00A3281A" w14:paraId="26EB6805" w14:textId="77777777" w:rsidTr="001A0B2D">
        <w:tc>
          <w:tcPr>
            <w:tcW w:w="2307" w:type="dxa"/>
            <w:tcBorders>
              <w:top w:val="single" w:sz="4" w:space="0" w:color="auto"/>
              <w:left w:val="single" w:sz="4" w:space="0" w:color="auto"/>
              <w:bottom w:val="single" w:sz="4" w:space="0" w:color="auto"/>
              <w:right w:val="single" w:sz="4" w:space="0" w:color="auto"/>
            </w:tcBorders>
            <w:shd w:val="clear" w:color="auto" w:fill="auto"/>
          </w:tcPr>
          <w:p w14:paraId="1B6CCCCF" w14:textId="15DCB6B1" w:rsidR="001A0B2D" w:rsidRPr="00A3281A" w:rsidRDefault="001A0B2D" w:rsidP="00D677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 xml:space="preserve">2 </w:t>
            </w:r>
            <w:proofErr w:type="gramStart"/>
            <w:r w:rsidRPr="00A3281A">
              <w:rPr>
                <w:rFonts w:ascii="Arial Narrow" w:hAnsi="Arial Narrow"/>
                <w:bCs/>
                <w:sz w:val="23"/>
                <w:szCs w:val="23"/>
              </w:rPr>
              <w:t>person</w:t>
            </w:r>
            <w:proofErr w:type="gramEnd"/>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37F9EFE0" w14:textId="65A60545" w:rsidR="001A0B2D" w:rsidRPr="00A3281A" w:rsidRDefault="006A4EF5"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$40,440</w:t>
            </w:r>
          </w:p>
        </w:tc>
        <w:tc>
          <w:tcPr>
            <w:tcW w:w="2430" w:type="dxa"/>
            <w:tcBorders>
              <w:top w:val="single" w:sz="4" w:space="0" w:color="auto"/>
              <w:left w:val="single" w:sz="4" w:space="0" w:color="auto"/>
              <w:bottom w:val="single" w:sz="4" w:space="0" w:color="auto"/>
              <w:right w:val="single" w:sz="4" w:space="0" w:color="auto"/>
            </w:tcBorders>
          </w:tcPr>
          <w:p w14:paraId="4C322CCA" w14:textId="717474C1" w:rsidR="001A0B2D" w:rsidRPr="00A3281A" w:rsidRDefault="006A4EF5"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$53,920</w:t>
            </w: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0A743394" w14:textId="6F011ECE" w:rsidR="001A0B2D" w:rsidRPr="00A3281A" w:rsidRDefault="006A4EF5"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$80,880</w:t>
            </w:r>
          </w:p>
        </w:tc>
      </w:tr>
      <w:tr w:rsidR="006A4EF5" w:rsidRPr="00A3281A" w14:paraId="15A4906C" w14:textId="77777777" w:rsidTr="001A0B2D">
        <w:tc>
          <w:tcPr>
            <w:tcW w:w="2307" w:type="dxa"/>
            <w:tcBorders>
              <w:top w:val="single" w:sz="4" w:space="0" w:color="auto"/>
              <w:left w:val="single" w:sz="4" w:space="0" w:color="auto"/>
              <w:bottom w:val="single" w:sz="4" w:space="0" w:color="auto"/>
              <w:right w:val="single" w:sz="4" w:space="0" w:color="auto"/>
            </w:tcBorders>
            <w:shd w:val="clear" w:color="auto" w:fill="auto"/>
          </w:tcPr>
          <w:p w14:paraId="14582E00" w14:textId="55369F25" w:rsidR="006A4EF5" w:rsidRPr="00A3281A" w:rsidRDefault="006A4EF5" w:rsidP="00D677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 xml:space="preserve">3 </w:t>
            </w:r>
            <w:proofErr w:type="gramStart"/>
            <w:r w:rsidRPr="00A3281A">
              <w:rPr>
                <w:rFonts w:ascii="Arial Narrow" w:hAnsi="Arial Narrow"/>
                <w:bCs/>
                <w:sz w:val="23"/>
                <w:szCs w:val="23"/>
              </w:rPr>
              <w:t>person</w:t>
            </w:r>
            <w:proofErr w:type="gramEnd"/>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15E95FAA" w14:textId="1D45FD8C" w:rsidR="006A4EF5" w:rsidRPr="00A3281A" w:rsidRDefault="006A4EF5"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$45,510</w:t>
            </w:r>
          </w:p>
        </w:tc>
        <w:tc>
          <w:tcPr>
            <w:tcW w:w="2430" w:type="dxa"/>
            <w:tcBorders>
              <w:top w:val="single" w:sz="4" w:space="0" w:color="auto"/>
              <w:left w:val="single" w:sz="4" w:space="0" w:color="auto"/>
              <w:bottom w:val="single" w:sz="4" w:space="0" w:color="auto"/>
              <w:right w:val="single" w:sz="4" w:space="0" w:color="auto"/>
            </w:tcBorders>
          </w:tcPr>
          <w:p w14:paraId="3507AFEF" w14:textId="46D7A805" w:rsidR="006A4EF5" w:rsidRPr="00A3281A" w:rsidRDefault="006A4EF5"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$60,680</w:t>
            </w: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02F53FFD" w14:textId="1FC16C39" w:rsidR="006A4EF5" w:rsidRPr="00A3281A" w:rsidRDefault="006A4EF5"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$91,020</w:t>
            </w:r>
          </w:p>
        </w:tc>
      </w:tr>
      <w:tr w:rsidR="006A4EF5" w:rsidRPr="00A3281A" w14:paraId="6285A051" w14:textId="77777777" w:rsidTr="001A0B2D">
        <w:tc>
          <w:tcPr>
            <w:tcW w:w="2307" w:type="dxa"/>
            <w:tcBorders>
              <w:top w:val="single" w:sz="4" w:space="0" w:color="auto"/>
              <w:left w:val="single" w:sz="4" w:space="0" w:color="auto"/>
              <w:bottom w:val="single" w:sz="4" w:space="0" w:color="auto"/>
              <w:right w:val="single" w:sz="4" w:space="0" w:color="auto"/>
            </w:tcBorders>
            <w:shd w:val="clear" w:color="auto" w:fill="auto"/>
          </w:tcPr>
          <w:p w14:paraId="205BB687" w14:textId="39651F03" w:rsidR="006A4EF5" w:rsidRPr="00A3281A" w:rsidRDefault="006A4EF5" w:rsidP="00D677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 xml:space="preserve">4 </w:t>
            </w:r>
            <w:proofErr w:type="gramStart"/>
            <w:r w:rsidRPr="00A3281A">
              <w:rPr>
                <w:rFonts w:ascii="Arial Narrow" w:hAnsi="Arial Narrow"/>
                <w:bCs/>
                <w:sz w:val="23"/>
                <w:szCs w:val="23"/>
              </w:rPr>
              <w:t>person</w:t>
            </w:r>
            <w:proofErr w:type="gramEnd"/>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79760BEB" w14:textId="748CE031" w:rsidR="006A4EF5" w:rsidRPr="00A3281A" w:rsidRDefault="006A4EF5"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$50,550</w:t>
            </w:r>
          </w:p>
        </w:tc>
        <w:tc>
          <w:tcPr>
            <w:tcW w:w="2430" w:type="dxa"/>
            <w:tcBorders>
              <w:top w:val="single" w:sz="4" w:space="0" w:color="auto"/>
              <w:left w:val="single" w:sz="4" w:space="0" w:color="auto"/>
              <w:bottom w:val="single" w:sz="4" w:space="0" w:color="auto"/>
              <w:right w:val="single" w:sz="4" w:space="0" w:color="auto"/>
            </w:tcBorders>
          </w:tcPr>
          <w:p w14:paraId="40B41D06" w14:textId="1960F3BE" w:rsidR="006A4EF5" w:rsidRPr="00A3281A" w:rsidRDefault="006A4EF5"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$67,400</w:t>
            </w: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58CA4353" w14:textId="4E78B344" w:rsidR="006A4EF5" w:rsidRPr="00A3281A" w:rsidRDefault="006A4EF5" w:rsidP="00116A5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bCs/>
                <w:sz w:val="23"/>
                <w:szCs w:val="23"/>
              </w:rPr>
            </w:pPr>
            <w:r w:rsidRPr="00A3281A">
              <w:rPr>
                <w:rFonts w:ascii="Arial Narrow" w:hAnsi="Arial Narrow"/>
                <w:bCs/>
                <w:sz w:val="23"/>
                <w:szCs w:val="23"/>
              </w:rPr>
              <w:t>$101,100</w:t>
            </w:r>
          </w:p>
        </w:tc>
      </w:tr>
    </w:tbl>
    <w:p w14:paraId="38928AB1" w14:textId="77777777" w:rsidR="00B377DF" w:rsidRPr="00A3281A" w:rsidRDefault="00B377DF" w:rsidP="00395D56">
      <w:pPr>
        <w:tabs>
          <w:tab w:val="left" w:pos="-1710"/>
        </w:tabs>
        <w:ind w:left="720"/>
        <w:jc w:val="both"/>
        <w:rPr>
          <w:rFonts w:ascii="Arial Narrow" w:hAnsi="Arial Narrow"/>
          <w:sz w:val="23"/>
          <w:szCs w:val="23"/>
        </w:rPr>
      </w:pPr>
    </w:p>
    <w:p w14:paraId="68DF7A32" w14:textId="77777777" w:rsidR="00F52CE4" w:rsidRPr="00A3281A" w:rsidRDefault="00F52CE4" w:rsidP="002E5453">
      <w:pPr>
        <w:tabs>
          <w:tab w:val="left" w:pos="720"/>
        </w:tabs>
        <w:jc w:val="both"/>
        <w:rPr>
          <w:rFonts w:ascii="Arial Narrow" w:hAnsi="Arial Narrow"/>
          <w:sz w:val="23"/>
          <w:szCs w:val="23"/>
        </w:rPr>
      </w:pPr>
      <w:r w:rsidRPr="00A3281A">
        <w:rPr>
          <w:rFonts w:ascii="Arial Narrow" w:hAnsi="Arial Narrow"/>
          <w:sz w:val="23"/>
          <w:szCs w:val="23"/>
        </w:rPr>
        <w:t>The applicant and all household members 18</w:t>
      </w:r>
      <w:r w:rsidR="00BB2384" w:rsidRPr="00A3281A">
        <w:rPr>
          <w:rFonts w:ascii="Arial Narrow" w:hAnsi="Arial Narrow"/>
          <w:sz w:val="23"/>
          <w:szCs w:val="23"/>
        </w:rPr>
        <w:t xml:space="preserve"> and older</w:t>
      </w:r>
      <w:r w:rsidRPr="00A3281A">
        <w:rPr>
          <w:rFonts w:ascii="Arial Narrow" w:hAnsi="Arial Narrow"/>
          <w:sz w:val="23"/>
          <w:szCs w:val="23"/>
        </w:rPr>
        <w:t xml:space="preserve"> must supply </w:t>
      </w:r>
      <w:r w:rsidR="00BB2384" w:rsidRPr="00A3281A">
        <w:rPr>
          <w:rFonts w:ascii="Arial Narrow" w:hAnsi="Arial Narrow"/>
          <w:sz w:val="23"/>
          <w:szCs w:val="23"/>
        </w:rPr>
        <w:t xml:space="preserve">a government-issued photo I.D., birth certificates for all minors, and </w:t>
      </w:r>
      <w:r w:rsidRPr="00A3281A">
        <w:rPr>
          <w:rFonts w:ascii="Arial Narrow" w:hAnsi="Arial Narrow"/>
          <w:sz w:val="23"/>
          <w:szCs w:val="23"/>
        </w:rPr>
        <w:t>sufficient information to enable the housing provider to request and receive written third-party verification from all income sources including, but not limited to: a) Employment; b) Public Assistance programs; c) Savings and Checking accounts; d) Pensions; e) Disability income; f) All assets including property, stocks, bonds, annuities, retirement accounts, etc.</w:t>
      </w:r>
    </w:p>
    <w:p w14:paraId="605FBE75" w14:textId="77777777" w:rsidR="00A8130C" w:rsidRPr="00A3281A" w:rsidRDefault="00A8130C" w:rsidP="002E5453">
      <w:pPr>
        <w:tabs>
          <w:tab w:val="left" w:pos="720"/>
        </w:tabs>
        <w:jc w:val="both"/>
        <w:rPr>
          <w:rFonts w:ascii="Arial Narrow" w:hAnsi="Arial Narrow"/>
          <w:sz w:val="23"/>
          <w:szCs w:val="23"/>
        </w:rPr>
      </w:pPr>
    </w:p>
    <w:p w14:paraId="541A76BA" w14:textId="77777777" w:rsidR="00A8130C" w:rsidRPr="00A3281A" w:rsidRDefault="00A8130C" w:rsidP="00A8130C">
      <w:pPr>
        <w:tabs>
          <w:tab w:val="left" w:pos="720"/>
        </w:tabs>
        <w:jc w:val="both"/>
        <w:rPr>
          <w:rFonts w:ascii="Arial Narrow" w:hAnsi="Arial Narrow"/>
          <w:sz w:val="23"/>
          <w:szCs w:val="23"/>
        </w:rPr>
      </w:pPr>
      <w:r w:rsidRPr="00A3281A">
        <w:rPr>
          <w:rFonts w:ascii="Arial Narrow" w:hAnsi="Arial Narrow"/>
          <w:sz w:val="23"/>
          <w:szCs w:val="23"/>
        </w:rPr>
        <w:t xml:space="preserve">Households comprised entirely of full-time students must meet special eligibility requirements to live in a </w:t>
      </w:r>
    </w:p>
    <w:p w14:paraId="1649B0D0" w14:textId="198023DC" w:rsidR="00A8130C" w:rsidRPr="00A3281A" w:rsidRDefault="00A8130C" w:rsidP="00A8130C">
      <w:pPr>
        <w:tabs>
          <w:tab w:val="left" w:pos="720"/>
        </w:tabs>
        <w:jc w:val="both"/>
        <w:rPr>
          <w:rFonts w:ascii="Arial Narrow" w:hAnsi="Arial Narrow"/>
          <w:sz w:val="23"/>
          <w:szCs w:val="23"/>
        </w:rPr>
      </w:pPr>
      <w:r w:rsidRPr="00A3281A">
        <w:rPr>
          <w:rFonts w:ascii="Arial Narrow" w:hAnsi="Arial Narrow"/>
          <w:sz w:val="23"/>
          <w:szCs w:val="23"/>
        </w:rPr>
        <w:t xml:space="preserve">Tax Credit unit in accordance </w:t>
      </w:r>
      <w:proofErr w:type="gramStart"/>
      <w:r w:rsidRPr="00A3281A">
        <w:rPr>
          <w:rFonts w:ascii="Arial Narrow" w:hAnsi="Arial Narrow"/>
          <w:sz w:val="23"/>
          <w:szCs w:val="23"/>
        </w:rPr>
        <w:t>to</w:t>
      </w:r>
      <w:proofErr w:type="gramEnd"/>
      <w:r w:rsidRPr="00A3281A">
        <w:rPr>
          <w:rFonts w:ascii="Arial Narrow" w:hAnsi="Arial Narrow"/>
          <w:sz w:val="23"/>
          <w:szCs w:val="23"/>
        </w:rPr>
        <w:t xml:space="preserve"> Section 42 or the IRS.</w:t>
      </w:r>
    </w:p>
    <w:p w14:paraId="63EC74E7" w14:textId="014DB4CA" w:rsidR="00834D79" w:rsidRPr="00A3281A" w:rsidRDefault="00834D79" w:rsidP="00A8130C">
      <w:pPr>
        <w:tabs>
          <w:tab w:val="left" w:pos="720"/>
        </w:tabs>
        <w:jc w:val="both"/>
        <w:rPr>
          <w:rFonts w:ascii="Arial Narrow" w:hAnsi="Arial Narrow"/>
          <w:sz w:val="23"/>
          <w:szCs w:val="23"/>
        </w:rPr>
      </w:pPr>
    </w:p>
    <w:p w14:paraId="44D7859D" w14:textId="77777777" w:rsidR="00834D79" w:rsidRPr="00A3281A" w:rsidRDefault="00834D79" w:rsidP="00834D79">
      <w:pPr>
        <w:rPr>
          <w:rFonts w:ascii="Arial Narrow" w:hAnsi="Arial Narrow"/>
          <w:sz w:val="23"/>
          <w:szCs w:val="23"/>
        </w:rPr>
      </w:pPr>
      <w:r w:rsidRPr="00A3281A">
        <w:rPr>
          <w:rFonts w:ascii="Arial Narrow" w:hAnsi="Arial Narrow"/>
          <w:sz w:val="23"/>
          <w:szCs w:val="23"/>
        </w:rPr>
        <w:t>In application of Housing First principles for the CES referred applicants, any findings of the following grounds for denial will not on their own be grounds for denial, except where noted.  Each finding will be assessed as it relates specifically to tenancy and/or behaviors that indicate “housing readiness.”</w:t>
      </w:r>
    </w:p>
    <w:p w14:paraId="59806D63" w14:textId="77777777" w:rsidR="00F52CE4" w:rsidRPr="00A3281A" w:rsidRDefault="00F52CE4" w:rsidP="00FC77AF">
      <w:pPr>
        <w:tabs>
          <w:tab w:val="left" w:pos="720"/>
        </w:tabs>
        <w:jc w:val="both"/>
        <w:rPr>
          <w:rFonts w:ascii="Arial Narrow" w:hAnsi="Arial Narrow"/>
          <w:sz w:val="23"/>
          <w:szCs w:val="23"/>
        </w:rPr>
      </w:pPr>
    </w:p>
    <w:p w14:paraId="3B380595" w14:textId="77777777" w:rsidR="00FC77AF" w:rsidRPr="00A3281A" w:rsidRDefault="00FC77AF" w:rsidP="00FC77AF">
      <w:pPr>
        <w:tabs>
          <w:tab w:val="left" w:pos="720"/>
        </w:tabs>
        <w:jc w:val="both"/>
        <w:rPr>
          <w:rFonts w:ascii="Arial Narrow" w:hAnsi="Arial Narrow"/>
          <w:sz w:val="23"/>
          <w:szCs w:val="23"/>
        </w:rPr>
      </w:pPr>
      <w:r w:rsidRPr="00A3281A">
        <w:rPr>
          <w:rFonts w:ascii="Arial Narrow" w:hAnsi="Arial Narrow"/>
          <w:sz w:val="23"/>
          <w:szCs w:val="23"/>
        </w:rPr>
        <w:t xml:space="preserve">A credit reference and background check will be required for all household members </w:t>
      </w:r>
      <w:proofErr w:type="gramStart"/>
      <w:r w:rsidRPr="00A3281A">
        <w:rPr>
          <w:rFonts w:ascii="Arial Narrow" w:hAnsi="Arial Narrow"/>
          <w:sz w:val="23"/>
          <w:szCs w:val="23"/>
        </w:rPr>
        <w:t>age</w:t>
      </w:r>
      <w:proofErr w:type="gramEnd"/>
      <w:r w:rsidRPr="00A3281A">
        <w:rPr>
          <w:rFonts w:ascii="Arial Narrow" w:hAnsi="Arial Narrow"/>
          <w:sz w:val="23"/>
          <w:szCs w:val="23"/>
        </w:rPr>
        <w:t xml:space="preserve"> 18 or older.</w:t>
      </w:r>
    </w:p>
    <w:p w14:paraId="6F3AFB4B" w14:textId="77777777" w:rsidR="00FC77AF" w:rsidRPr="00A3281A" w:rsidRDefault="00FC77AF" w:rsidP="00FC77AF">
      <w:pPr>
        <w:tabs>
          <w:tab w:val="left" w:pos="720"/>
        </w:tabs>
        <w:jc w:val="both"/>
        <w:rPr>
          <w:rFonts w:ascii="Arial Narrow" w:hAnsi="Arial Narrow"/>
          <w:sz w:val="23"/>
          <w:szCs w:val="23"/>
        </w:rPr>
      </w:pPr>
      <w:r w:rsidRPr="00A3281A">
        <w:rPr>
          <w:rFonts w:ascii="Arial Narrow" w:hAnsi="Arial Narrow"/>
          <w:sz w:val="23"/>
          <w:szCs w:val="23"/>
        </w:rPr>
        <w:t xml:space="preserve">Credit check will be run for the purposes of income and asset certification purposes only.  </w:t>
      </w:r>
    </w:p>
    <w:p w14:paraId="44C7681A" w14:textId="77777777" w:rsidR="00FC77AF" w:rsidRPr="00A3281A" w:rsidRDefault="00FC77AF" w:rsidP="00FC77AF">
      <w:pPr>
        <w:tabs>
          <w:tab w:val="left" w:pos="720"/>
        </w:tabs>
        <w:jc w:val="both"/>
        <w:rPr>
          <w:rFonts w:ascii="Arial Narrow" w:hAnsi="Arial Narrow"/>
          <w:sz w:val="23"/>
          <w:szCs w:val="23"/>
        </w:rPr>
      </w:pPr>
    </w:p>
    <w:p w14:paraId="30F19107" w14:textId="77777777" w:rsidR="00FC77AF" w:rsidRPr="00A3281A" w:rsidRDefault="00FC77AF" w:rsidP="00FC77AF">
      <w:pPr>
        <w:pStyle w:val="PlainText"/>
        <w:jc w:val="both"/>
        <w:rPr>
          <w:rFonts w:ascii="Arial Narrow" w:eastAsia="MS Mincho" w:hAnsi="Arial Narrow" w:cs="Times New Roman"/>
          <w:sz w:val="23"/>
          <w:szCs w:val="23"/>
        </w:rPr>
      </w:pPr>
      <w:r w:rsidRPr="00A3281A">
        <w:rPr>
          <w:rFonts w:ascii="Arial Narrow" w:eastAsia="MS Mincho" w:hAnsi="Arial Narrow" w:cs="Times New Roman"/>
          <w:sz w:val="23"/>
          <w:szCs w:val="23"/>
        </w:rPr>
        <w:t xml:space="preserve">A check will be made of criminal conviction records for the past seven years for all adult Applicants of the household.  Reports will be obtained from local and/or state records and may also include local Police records.  If the Applicant has resided in a state other than California and has a past felony conviction, a report will be required from that state or federal organization.  </w:t>
      </w:r>
    </w:p>
    <w:p w14:paraId="3E557C61" w14:textId="77777777" w:rsidR="00FC77AF" w:rsidRPr="00A3281A" w:rsidRDefault="00FC77AF" w:rsidP="00FC77AF">
      <w:pPr>
        <w:pStyle w:val="PlainText"/>
        <w:jc w:val="both"/>
        <w:rPr>
          <w:rFonts w:ascii="Arial Narrow" w:eastAsia="MS Mincho" w:hAnsi="Arial Narrow" w:cs="Times New Roman"/>
          <w:sz w:val="23"/>
          <w:szCs w:val="23"/>
        </w:rPr>
      </w:pPr>
    </w:p>
    <w:p w14:paraId="70916FF9" w14:textId="77777777" w:rsidR="00FC77AF" w:rsidRPr="00A3281A" w:rsidRDefault="00FC77AF" w:rsidP="00FC77AF">
      <w:pPr>
        <w:pStyle w:val="PlainText"/>
        <w:jc w:val="both"/>
        <w:rPr>
          <w:rFonts w:ascii="Arial Narrow" w:eastAsia="MS Mincho" w:hAnsi="Arial Narrow" w:cs="Times New Roman"/>
          <w:sz w:val="23"/>
          <w:szCs w:val="23"/>
        </w:rPr>
      </w:pPr>
      <w:r w:rsidRPr="00A3281A">
        <w:rPr>
          <w:rFonts w:ascii="Arial Narrow" w:eastAsia="MS Mincho" w:hAnsi="Arial Narrow" w:cs="Times New Roman"/>
          <w:sz w:val="23"/>
          <w:szCs w:val="23"/>
        </w:rPr>
        <w:t>Serious felony offenses and/or continued and ongoing criminal activity will be grounds for rejection if such offenses involve:</w:t>
      </w:r>
    </w:p>
    <w:p w14:paraId="1681A263" w14:textId="77777777" w:rsidR="00FC77AF" w:rsidRPr="00A3281A" w:rsidRDefault="00FC77AF" w:rsidP="00FC77AF">
      <w:pPr>
        <w:pStyle w:val="PlainText"/>
        <w:numPr>
          <w:ilvl w:val="0"/>
          <w:numId w:val="23"/>
        </w:numPr>
        <w:jc w:val="both"/>
        <w:rPr>
          <w:rFonts w:ascii="Arial Narrow" w:eastAsia="MS Mincho" w:hAnsi="Arial Narrow" w:cs="Times New Roman"/>
          <w:sz w:val="23"/>
          <w:szCs w:val="23"/>
        </w:rPr>
      </w:pPr>
      <w:r w:rsidRPr="00A3281A">
        <w:rPr>
          <w:rFonts w:ascii="Arial Narrow" w:hAnsi="Arial Narrow"/>
          <w:sz w:val="23"/>
          <w:szCs w:val="23"/>
        </w:rPr>
        <w:t xml:space="preserve">physical violence </w:t>
      </w:r>
      <w:r w:rsidRPr="00A3281A">
        <w:rPr>
          <w:rFonts w:ascii="Arial Narrow" w:eastAsia="MS Mincho" w:hAnsi="Arial Narrow" w:cs="Times New Roman"/>
          <w:sz w:val="23"/>
          <w:szCs w:val="23"/>
        </w:rPr>
        <w:t>to persons or property</w:t>
      </w:r>
    </w:p>
    <w:p w14:paraId="063F7E6B" w14:textId="77777777" w:rsidR="00FC77AF" w:rsidRPr="00A3281A" w:rsidRDefault="00FC77AF" w:rsidP="00FC77AF">
      <w:pPr>
        <w:pStyle w:val="PlainText"/>
        <w:numPr>
          <w:ilvl w:val="0"/>
          <w:numId w:val="23"/>
        </w:numPr>
        <w:jc w:val="both"/>
        <w:rPr>
          <w:rFonts w:ascii="Arial Narrow" w:eastAsia="MS Mincho" w:hAnsi="Arial Narrow" w:cs="Times New Roman"/>
          <w:sz w:val="23"/>
          <w:szCs w:val="23"/>
        </w:rPr>
      </w:pPr>
      <w:r w:rsidRPr="00A3281A">
        <w:rPr>
          <w:rFonts w:ascii="Arial Narrow" w:hAnsi="Arial Narrow"/>
          <w:sz w:val="23"/>
          <w:szCs w:val="23"/>
        </w:rPr>
        <w:t>domestic violence</w:t>
      </w:r>
    </w:p>
    <w:p w14:paraId="4CE1892A" w14:textId="77777777" w:rsidR="00FC77AF" w:rsidRPr="00A3281A" w:rsidRDefault="00FC77AF" w:rsidP="00FC77AF">
      <w:pPr>
        <w:pStyle w:val="PlainText"/>
        <w:numPr>
          <w:ilvl w:val="0"/>
          <w:numId w:val="23"/>
        </w:numPr>
        <w:jc w:val="both"/>
        <w:rPr>
          <w:rFonts w:ascii="Arial Narrow" w:eastAsia="MS Mincho" w:hAnsi="Arial Narrow" w:cs="Times New Roman"/>
          <w:sz w:val="23"/>
          <w:szCs w:val="23"/>
        </w:rPr>
      </w:pPr>
      <w:r w:rsidRPr="00A3281A">
        <w:rPr>
          <w:rFonts w:ascii="Arial Narrow" w:hAnsi="Arial Narrow"/>
          <w:sz w:val="23"/>
          <w:szCs w:val="23"/>
        </w:rPr>
        <w:t>sexual abuse</w:t>
      </w:r>
    </w:p>
    <w:p w14:paraId="0357F63D" w14:textId="77777777" w:rsidR="00FC77AF" w:rsidRPr="00A3281A" w:rsidRDefault="00FC77AF" w:rsidP="00FC77AF">
      <w:pPr>
        <w:pStyle w:val="PlainText"/>
        <w:numPr>
          <w:ilvl w:val="0"/>
          <w:numId w:val="23"/>
        </w:numPr>
        <w:jc w:val="both"/>
        <w:rPr>
          <w:rFonts w:ascii="Arial Narrow" w:eastAsia="MS Mincho" w:hAnsi="Arial Narrow" w:cs="Times New Roman"/>
          <w:sz w:val="23"/>
          <w:szCs w:val="23"/>
        </w:rPr>
      </w:pPr>
      <w:r w:rsidRPr="00A3281A">
        <w:rPr>
          <w:rFonts w:ascii="Arial Narrow" w:hAnsi="Arial Narrow"/>
          <w:sz w:val="23"/>
          <w:szCs w:val="23"/>
        </w:rPr>
        <w:t>the manufacture or sale narcotics</w:t>
      </w:r>
    </w:p>
    <w:p w14:paraId="608E3DCD" w14:textId="77777777" w:rsidR="00FC77AF" w:rsidRPr="00A3281A" w:rsidRDefault="00FC77AF" w:rsidP="00FC77AF">
      <w:pPr>
        <w:pStyle w:val="PlainText"/>
        <w:numPr>
          <w:ilvl w:val="0"/>
          <w:numId w:val="23"/>
        </w:numPr>
        <w:jc w:val="both"/>
        <w:rPr>
          <w:rFonts w:ascii="Arial Narrow" w:eastAsia="MS Mincho" w:hAnsi="Arial Narrow" w:cs="Times New Roman"/>
          <w:sz w:val="23"/>
          <w:szCs w:val="23"/>
        </w:rPr>
      </w:pPr>
      <w:r w:rsidRPr="00A3281A">
        <w:rPr>
          <w:rFonts w:ascii="Arial Narrow" w:hAnsi="Arial Narrow"/>
          <w:sz w:val="23"/>
          <w:szCs w:val="23"/>
        </w:rPr>
        <w:t>possession of an illegal weapon</w:t>
      </w:r>
    </w:p>
    <w:p w14:paraId="4BE5D1CA" w14:textId="77777777" w:rsidR="00FC77AF" w:rsidRPr="00A3281A" w:rsidRDefault="00FC77AF" w:rsidP="00FC77AF">
      <w:pPr>
        <w:pStyle w:val="PlainText"/>
        <w:jc w:val="both"/>
        <w:rPr>
          <w:rFonts w:ascii="Arial Narrow" w:eastAsia="MS Mincho" w:hAnsi="Arial Narrow" w:cs="Times New Roman"/>
          <w:sz w:val="23"/>
          <w:szCs w:val="23"/>
        </w:rPr>
      </w:pPr>
    </w:p>
    <w:p w14:paraId="4AAE16F0" w14:textId="77777777" w:rsidR="00FC77AF" w:rsidRPr="00A3281A" w:rsidRDefault="00FC77AF" w:rsidP="00FC77AF">
      <w:pPr>
        <w:pStyle w:val="PlainText"/>
        <w:jc w:val="both"/>
        <w:rPr>
          <w:rFonts w:ascii="Arial Narrow" w:eastAsia="MS Mincho" w:hAnsi="Arial Narrow" w:cs="Times New Roman"/>
          <w:sz w:val="23"/>
          <w:szCs w:val="23"/>
        </w:rPr>
      </w:pPr>
      <w:r w:rsidRPr="00A3281A">
        <w:rPr>
          <w:rFonts w:ascii="Arial Narrow" w:eastAsia="MS Mincho" w:hAnsi="Arial Narrow" w:cs="Times New Roman"/>
          <w:sz w:val="23"/>
          <w:szCs w:val="23"/>
        </w:rPr>
        <w:t xml:space="preserve">Generally, public records of this sort are only available for the past seven (7) years However, criminal background reports will return sex offender database results older than 7 years which can be considered as well as certain convictions with continuances. The Management Agent reserves the right to consider that information. </w:t>
      </w:r>
      <w:r w:rsidRPr="00A3281A">
        <w:rPr>
          <w:rFonts w:ascii="Arial Narrow" w:eastAsia="MS Mincho" w:hAnsi="Arial Narrow"/>
          <w:sz w:val="23"/>
          <w:szCs w:val="23"/>
        </w:rPr>
        <w:t xml:space="preserve">The nature, </w:t>
      </w:r>
      <w:proofErr w:type="gramStart"/>
      <w:r w:rsidRPr="00A3281A">
        <w:rPr>
          <w:rFonts w:ascii="Arial Narrow" w:eastAsia="MS Mincho" w:hAnsi="Arial Narrow"/>
          <w:sz w:val="23"/>
          <w:szCs w:val="23"/>
        </w:rPr>
        <w:t>severity</w:t>
      </w:r>
      <w:proofErr w:type="gramEnd"/>
      <w:r w:rsidRPr="00A3281A">
        <w:rPr>
          <w:rFonts w:ascii="Arial Narrow" w:eastAsia="MS Mincho" w:hAnsi="Arial Narrow"/>
          <w:sz w:val="23"/>
          <w:szCs w:val="23"/>
        </w:rPr>
        <w:t xml:space="preserve"> and recency of such offenses and/or ongoing criminal activity will be considered when reviewing the Applicant and only those potentially impacting the health, safety, security or right to peaceful enjoyment of the property of and by other residents, visitors or employees will be considered. </w:t>
      </w:r>
    </w:p>
    <w:p w14:paraId="13B2C5E3" w14:textId="77777777" w:rsidR="00FC77AF" w:rsidRPr="00A3281A" w:rsidRDefault="00FC77AF" w:rsidP="00FC77AF">
      <w:pPr>
        <w:tabs>
          <w:tab w:val="left" w:pos="720"/>
          <w:tab w:val="left" w:pos="1080"/>
        </w:tabs>
        <w:jc w:val="both"/>
        <w:rPr>
          <w:rFonts w:ascii="Arial Narrow" w:hAnsi="Arial Narrow"/>
          <w:sz w:val="23"/>
          <w:szCs w:val="23"/>
        </w:rPr>
      </w:pPr>
    </w:p>
    <w:p w14:paraId="4C5E60FE" w14:textId="77777777" w:rsidR="00FC77AF" w:rsidRPr="00A3281A" w:rsidRDefault="00FC77AF" w:rsidP="00FC77AF">
      <w:pPr>
        <w:pStyle w:val="PlainText"/>
        <w:jc w:val="both"/>
        <w:rPr>
          <w:rFonts w:ascii="Arial Narrow" w:eastAsia="MS Mincho" w:hAnsi="Arial Narrow" w:cs="Times New Roman"/>
          <w:sz w:val="23"/>
          <w:szCs w:val="23"/>
        </w:rPr>
      </w:pPr>
      <w:r w:rsidRPr="00A3281A">
        <w:rPr>
          <w:rFonts w:ascii="Arial Narrow" w:eastAsia="MS Mincho" w:hAnsi="Arial Narrow" w:cs="Times New Roman"/>
          <w:sz w:val="23"/>
          <w:szCs w:val="23"/>
        </w:rPr>
        <w:t xml:space="preserve">Applicants will be provided the criminal background record and provided an opportunity to respond and to provide evidence of mitigating factors. Applicants will be given five (5) business days to provide a request for consideration to present mitigating factors before a denial is issued. </w:t>
      </w:r>
    </w:p>
    <w:p w14:paraId="5BBBCDB5" w14:textId="77777777" w:rsidR="00FC77AF" w:rsidRPr="00A3281A" w:rsidRDefault="00FC77AF" w:rsidP="00FC77AF">
      <w:pPr>
        <w:tabs>
          <w:tab w:val="left" w:pos="720"/>
        </w:tabs>
        <w:jc w:val="both"/>
        <w:rPr>
          <w:rFonts w:ascii="Arial Narrow" w:hAnsi="Arial Narrow"/>
          <w:sz w:val="23"/>
          <w:szCs w:val="23"/>
        </w:rPr>
      </w:pPr>
    </w:p>
    <w:p w14:paraId="4ECF8600" w14:textId="77777777" w:rsidR="00FC77AF" w:rsidRPr="00A3281A" w:rsidRDefault="00FC77AF" w:rsidP="00FC77AF">
      <w:pPr>
        <w:tabs>
          <w:tab w:val="left" w:pos="0"/>
        </w:tabs>
        <w:jc w:val="both"/>
        <w:rPr>
          <w:rFonts w:ascii="Arial Narrow" w:hAnsi="Arial Narrow"/>
          <w:sz w:val="23"/>
          <w:szCs w:val="23"/>
        </w:rPr>
      </w:pPr>
      <w:r w:rsidRPr="00A3281A">
        <w:rPr>
          <w:rFonts w:ascii="Arial Narrow" w:hAnsi="Arial Narrow"/>
          <w:sz w:val="23"/>
          <w:szCs w:val="23"/>
        </w:rPr>
        <w:t>Applicants may also be deemed ineligible for the following reasons:</w:t>
      </w:r>
    </w:p>
    <w:p w14:paraId="0A548166" w14:textId="77777777" w:rsidR="00FC77AF" w:rsidRPr="00A3281A" w:rsidRDefault="00FC77AF" w:rsidP="00FC77AF">
      <w:pPr>
        <w:tabs>
          <w:tab w:val="left" w:pos="0"/>
        </w:tabs>
        <w:jc w:val="both"/>
        <w:rPr>
          <w:rFonts w:ascii="Arial Narrow" w:hAnsi="Arial Narrow"/>
          <w:sz w:val="23"/>
          <w:szCs w:val="23"/>
        </w:rPr>
      </w:pPr>
    </w:p>
    <w:p w14:paraId="66F4DFE6" w14:textId="77777777" w:rsidR="00FC77AF" w:rsidRPr="00A3281A" w:rsidRDefault="00FC77AF" w:rsidP="00FC77AF">
      <w:pPr>
        <w:numPr>
          <w:ilvl w:val="0"/>
          <w:numId w:val="21"/>
        </w:numPr>
        <w:jc w:val="both"/>
        <w:rPr>
          <w:rFonts w:ascii="Arial Narrow" w:hAnsi="Arial Narrow"/>
          <w:sz w:val="23"/>
          <w:szCs w:val="23"/>
        </w:rPr>
      </w:pPr>
      <w:r w:rsidRPr="00A3281A">
        <w:rPr>
          <w:rFonts w:ascii="Arial Narrow" w:hAnsi="Arial Narrow"/>
          <w:sz w:val="23"/>
          <w:szCs w:val="23"/>
        </w:rPr>
        <w:t>Failure to present all adult members of the applicants’ household at the scheduled interview(s).</w:t>
      </w:r>
    </w:p>
    <w:p w14:paraId="5B3E5D16" w14:textId="77777777" w:rsidR="00FC77AF" w:rsidRPr="00A3281A" w:rsidRDefault="00FC77AF" w:rsidP="00FC77AF">
      <w:pPr>
        <w:numPr>
          <w:ilvl w:val="0"/>
          <w:numId w:val="20"/>
        </w:numPr>
        <w:tabs>
          <w:tab w:val="left" w:pos="0"/>
        </w:tabs>
        <w:jc w:val="both"/>
        <w:rPr>
          <w:rFonts w:ascii="Arial Narrow" w:hAnsi="Arial Narrow"/>
          <w:sz w:val="23"/>
          <w:szCs w:val="23"/>
        </w:rPr>
      </w:pPr>
      <w:r w:rsidRPr="00A3281A">
        <w:rPr>
          <w:rFonts w:ascii="Arial Narrow" w:hAnsi="Arial Narrow"/>
          <w:sz w:val="23"/>
          <w:szCs w:val="23"/>
        </w:rPr>
        <w:t xml:space="preserve">Failure of any household member to behave in an </w:t>
      </w:r>
      <w:r w:rsidRPr="00A3281A">
        <w:rPr>
          <w:rFonts w:ascii="Arial Narrow" w:hAnsi="Arial Narrow"/>
          <w:i/>
          <w:sz w:val="23"/>
          <w:szCs w:val="23"/>
        </w:rPr>
        <w:t xml:space="preserve">orderly, non-violent, non-combative </w:t>
      </w:r>
      <w:r w:rsidRPr="00A3281A">
        <w:rPr>
          <w:rFonts w:ascii="Arial Narrow" w:hAnsi="Arial Narrow"/>
          <w:sz w:val="23"/>
          <w:szCs w:val="23"/>
        </w:rPr>
        <w:t>manner during an interview or while on the property.</w:t>
      </w:r>
    </w:p>
    <w:p w14:paraId="0285E95E" w14:textId="77777777" w:rsidR="00FC77AF" w:rsidRPr="00A3281A" w:rsidRDefault="00FC77AF" w:rsidP="00FC77AF">
      <w:pPr>
        <w:numPr>
          <w:ilvl w:val="0"/>
          <w:numId w:val="21"/>
        </w:numPr>
        <w:jc w:val="both"/>
        <w:rPr>
          <w:rFonts w:ascii="Arial Narrow" w:hAnsi="Arial Narrow"/>
          <w:sz w:val="23"/>
          <w:szCs w:val="23"/>
        </w:rPr>
      </w:pPr>
      <w:r w:rsidRPr="00A3281A">
        <w:rPr>
          <w:rFonts w:ascii="Arial Narrow" w:hAnsi="Arial Narrow"/>
          <w:sz w:val="23"/>
          <w:szCs w:val="23"/>
        </w:rPr>
        <w:t>Falsification of any information provided on an application.</w:t>
      </w:r>
    </w:p>
    <w:p w14:paraId="66565C7D" w14:textId="77777777" w:rsidR="00FC77AF" w:rsidRPr="00A3281A" w:rsidRDefault="00FC77AF" w:rsidP="00FC77AF">
      <w:pPr>
        <w:numPr>
          <w:ilvl w:val="0"/>
          <w:numId w:val="21"/>
        </w:numPr>
        <w:jc w:val="both"/>
        <w:rPr>
          <w:rFonts w:ascii="Arial Narrow" w:hAnsi="Arial Narrow"/>
          <w:sz w:val="23"/>
          <w:szCs w:val="23"/>
        </w:rPr>
      </w:pPr>
      <w:r w:rsidRPr="00A3281A">
        <w:rPr>
          <w:rFonts w:ascii="Arial Narrow" w:hAnsi="Arial Narrow"/>
          <w:sz w:val="23"/>
          <w:szCs w:val="23"/>
        </w:rPr>
        <w:t>Household income exceeds the set Income Limits.</w:t>
      </w:r>
    </w:p>
    <w:p w14:paraId="1A272119" w14:textId="77777777" w:rsidR="00FC77AF" w:rsidRPr="00A3281A" w:rsidRDefault="00FC77AF" w:rsidP="00FC77AF">
      <w:pPr>
        <w:numPr>
          <w:ilvl w:val="0"/>
          <w:numId w:val="21"/>
        </w:numPr>
        <w:jc w:val="both"/>
        <w:rPr>
          <w:rFonts w:ascii="Arial Narrow" w:hAnsi="Arial Narrow"/>
          <w:sz w:val="23"/>
          <w:szCs w:val="23"/>
        </w:rPr>
      </w:pPr>
      <w:r w:rsidRPr="00A3281A">
        <w:rPr>
          <w:rFonts w:ascii="Arial Narrow" w:hAnsi="Arial Narrow"/>
          <w:sz w:val="23"/>
          <w:szCs w:val="23"/>
        </w:rPr>
        <w:t xml:space="preserve">Household income does not meet the Minimum Income required to ensure ability to pay rent. </w:t>
      </w:r>
    </w:p>
    <w:p w14:paraId="6A2D85F6" w14:textId="77777777" w:rsidR="00FC77AF" w:rsidRPr="00A3281A" w:rsidRDefault="00FC77AF" w:rsidP="00FC77AF">
      <w:pPr>
        <w:numPr>
          <w:ilvl w:val="0"/>
          <w:numId w:val="21"/>
        </w:numPr>
        <w:jc w:val="both"/>
        <w:rPr>
          <w:rFonts w:ascii="Arial Narrow" w:hAnsi="Arial Narrow"/>
          <w:sz w:val="23"/>
          <w:szCs w:val="23"/>
        </w:rPr>
      </w:pPr>
      <w:r w:rsidRPr="00A3281A">
        <w:rPr>
          <w:rFonts w:ascii="Arial Narrow" w:hAnsi="Arial Narrow"/>
          <w:sz w:val="23"/>
          <w:szCs w:val="23"/>
        </w:rPr>
        <w:t>Household size does not fit the Occupancy Standard</w:t>
      </w:r>
    </w:p>
    <w:p w14:paraId="6F790BF3" w14:textId="77777777" w:rsidR="00FC77AF" w:rsidRPr="00A3281A" w:rsidRDefault="00FC77AF" w:rsidP="00FC77AF">
      <w:pPr>
        <w:numPr>
          <w:ilvl w:val="0"/>
          <w:numId w:val="21"/>
        </w:numPr>
        <w:jc w:val="both"/>
        <w:rPr>
          <w:rFonts w:ascii="Arial Narrow" w:hAnsi="Arial Narrow"/>
          <w:sz w:val="23"/>
          <w:szCs w:val="23"/>
        </w:rPr>
      </w:pPr>
      <w:r w:rsidRPr="00A3281A">
        <w:rPr>
          <w:rFonts w:ascii="Arial Narrow" w:hAnsi="Arial Narrow"/>
          <w:sz w:val="23"/>
          <w:szCs w:val="23"/>
        </w:rPr>
        <w:t xml:space="preserve">Household cannot meet all qualifications required by the Low-Income Housing Tax Credit Program as determined by IRS Code </w:t>
      </w:r>
      <w:r w:rsidRPr="00A3281A">
        <w:rPr>
          <w:rFonts w:ascii="Arial Narrow" w:hAnsi="Arial Narrow" w:cs="Arial"/>
          <w:color w:val="202124"/>
          <w:sz w:val="23"/>
          <w:szCs w:val="23"/>
          <w:shd w:val="clear" w:color="auto" w:fill="FFFFFF"/>
        </w:rPr>
        <w:t>Section § </w:t>
      </w:r>
      <w:r w:rsidRPr="00A3281A">
        <w:rPr>
          <w:rFonts w:ascii="Arial Narrow" w:hAnsi="Arial Narrow" w:cs="Arial"/>
          <w:b/>
          <w:bCs/>
          <w:color w:val="202124"/>
          <w:sz w:val="23"/>
          <w:szCs w:val="23"/>
          <w:shd w:val="clear" w:color="auto" w:fill="FFFFFF"/>
        </w:rPr>
        <w:t>42</w:t>
      </w:r>
      <w:r w:rsidRPr="00A3281A">
        <w:rPr>
          <w:rFonts w:ascii="Arial Narrow" w:hAnsi="Arial Narrow" w:cs="Arial"/>
          <w:color w:val="202124"/>
          <w:sz w:val="23"/>
          <w:szCs w:val="23"/>
          <w:shd w:val="clear" w:color="auto" w:fill="FFFFFF"/>
        </w:rPr>
        <w:t>(c)(2)</w:t>
      </w:r>
    </w:p>
    <w:p w14:paraId="11CC6476" w14:textId="77777777" w:rsidR="00FC77AF" w:rsidRPr="00A3281A" w:rsidRDefault="00FC77AF" w:rsidP="00FC77AF">
      <w:pPr>
        <w:numPr>
          <w:ilvl w:val="0"/>
          <w:numId w:val="21"/>
        </w:numPr>
        <w:jc w:val="both"/>
        <w:rPr>
          <w:rFonts w:ascii="Arial Narrow" w:hAnsi="Arial Narrow"/>
          <w:sz w:val="23"/>
          <w:szCs w:val="23"/>
        </w:rPr>
      </w:pPr>
      <w:r w:rsidRPr="00A3281A">
        <w:rPr>
          <w:rFonts w:ascii="Arial Narrow" w:hAnsi="Arial Narrow"/>
          <w:sz w:val="23"/>
          <w:szCs w:val="23"/>
        </w:rPr>
        <w:t xml:space="preserve">Failure to provide requested information and proof of income and assets within the </w:t>
      </w:r>
      <w:proofErr w:type="gramStart"/>
      <w:r w:rsidRPr="00A3281A">
        <w:rPr>
          <w:rFonts w:ascii="Arial Narrow" w:hAnsi="Arial Narrow"/>
          <w:sz w:val="23"/>
          <w:szCs w:val="23"/>
        </w:rPr>
        <w:t>time period</w:t>
      </w:r>
      <w:proofErr w:type="gramEnd"/>
      <w:r w:rsidRPr="00A3281A">
        <w:rPr>
          <w:rFonts w:ascii="Arial Narrow" w:hAnsi="Arial Narrow"/>
          <w:sz w:val="23"/>
          <w:szCs w:val="23"/>
        </w:rPr>
        <w:t xml:space="preserve"> specified by the Management Agent as outlined above.</w:t>
      </w:r>
    </w:p>
    <w:p w14:paraId="6936CE05" w14:textId="77777777" w:rsidR="00FC77AF" w:rsidRPr="00A3281A" w:rsidRDefault="00FC77AF" w:rsidP="00FC77AF">
      <w:pPr>
        <w:pStyle w:val="ListParagraph"/>
        <w:rPr>
          <w:rFonts w:ascii="Arial Narrow" w:hAnsi="Arial Narrow"/>
          <w:sz w:val="23"/>
          <w:szCs w:val="23"/>
        </w:rPr>
      </w:pPr>
    </w:p>
    <w:p w14:paraId="768A76C5" w14:textId="77777777" w:rsidR="00FC77AF" w:rsidRPr="00A3281A" w:rsidRDefault="00FC77AF" w:rsidP="00FC77AF">
      <w:pPr>
        <w:tabs>
          <w:tab w:val="left" w:pos="0"/>
        </w:tabs>
        <w:jc w:val="both"/>
        <w:rPr>
          <w:rFonts w:ascii="Arial Narrow" w:hAnsi="Arial Narrow"/>
          <w:sz w:val="23"/>
          <w:szCs w:val="23"/>
        </w:rPr>
      </w:pPr>
      <w:r w:rsidRPr="00A3281A">
        <w:rPr>
          <w:rFonts w:ascii="Arial Narrow" w:hAnsi="Arial Narrow"/>
          <w:sz w:val="23"/>
          <w:szCs w:val="23"/>
        </w:rPr>
        <w:lastRenderedPageBreak/>
        <w:t>Reasonable Accommodations will be made to meet the needs of disabled applicants.</w:t>
      </w:r>
    </w:p>
    <w:p w14:paraId="38FB656B" w14:textId="77777777" w:rsidR="00FC77AF" w:rsidRPr="00A3281A" w:rsidRDefault="00FC77AF" w:rsidP="00FC77AF">
      <w:pPr>
        <w:tabs>
          <w:tab w:val="left" w:pos="0"/>
        </w:tabs>
        <w:jc w:val="both"/>
        <w:rPr>
          <w:rFonts w:ascii="Arial Narrow" w:hAnsi="Arial Narrow"/>
          <w:sz w:val="23"/>
          <w:szCs w:val="23"/>
        </w:rPr>
      </w:pPr>
    </w:p>
    <w:p w14:paraId="1F6E8B78" w14:textId="77777777" w:rsidR="00FC77AF" w:rsidRPr="00A3281A" w:rsidRDefault="00FC77AF" w:rsidP="00FC77AF">
      <w:pPr>
        <w:pStyle w:val="Heading1"/>
        <w:tabs>
          <w:tab w:val="left" w:pos="0"/>
        </w:tabs>
        <w:rPr>
          <w:rFonts w:ascii="Arial Narrow" w:hAnsi="Arial Narrow"/>
          <w:sz w:val="23"/>
          <w:szCs w:val="23"/>
        </w:rPr>
      </w:pPr>
      <w:r w:rsidRPr="00A3281A">
        <w:rPr>
          <w:rFonts w:ascii="Arial Narrow" w:hAnsi="Arial Narrow"/>
          <w:sz w:val="23"/>
          <w:szCs w:val="23"/>
        </w:rPr>
        <w:t>APPEALS PROCEDURES</w:t>
      </w:r>
    </w:p>
    <w:p w14:paraId="6EE94D03" w14:textId="77777777" w:rsidR="00FC77AF" w:rsidRPr="00A3281A" w:rsidRDefault="00FC77AF" w:rsidP="00FC77AF">
      <w:pPr>
        <w:tabs>
          <w:tab w:val="left" w:pos="0"/>
        </w:tabs>
        <w:jc w:val="both"/>
        <w:rPr>
          <w:rFonts w:ascii="Arial Narrow" w:hAnsi="Arial Narrow"/>
          <w:sz w:val="23"/>
          <w:szCs w:val="23"/>
        </w:rPr>
      </w:pPr>
    </w:p>
    <w:p w14:paraId="073C64CE" w14:textId="77777777" w:rsidR="00FC77AF" w:rsidRPr="00A3281A" w:rsidRDefault="00FC77AF" w:rsidP="00FC77AF">
      <w:pPr>
        <w:tabs>
          <w:tab w:val="left" w:pos="0"/>
        </w:tabs>
        <w:jc w:val="both"/>
        <w:rPr>
          <w:rFonts w:ascii="Arial Narrow" w:hAnsi="Arial Narrow"/>
          <w:sz w:val="23"/>
          <w:szCs w:val="23"/>
        </w:rPr>
      </w:pPr>
      <w:r w:rsidRPr="00A3281A">
        <w:rPr>
          <w:rFonts w:ascii="Arial Narrow" w:hAnsi="Arial Narrow"/>
          <w:sz w:val="23"/>
          <w:szCs w:val="23"/>
        </w:rPr>
        <w:t xml:space="preserve">If an applicant household is deemed ineligible for occupancy, they will be notified in writing of the determination, and the notification will include the reasons for the determination.  All applicants who are determined to be ineligible will also be notified of their right to appeal the determination.  This appeal is preferred in </w:t>
      </w:r>
      <w:proofErr w:type="gramStart"/>
      <w:r w:rsidRPr="00A3281A">
        <w:rPr>
          <w:rFonts w:ascii="Arial Narrow" w:hAnsi="Arial Narrow"/>
          <w:sz w:val="23"/>
          <w:szCs w:val="23"/>
        </w:rPr>
        <w:t>writing</w:t>
      </w:r>
      <w:proofErr w:type="gramEnd"/>
      <w:r w:rsidRPr="00A3281A">
        <w:rPr>
          <w:rFonts w:ascii="Arial Narrow" w:hAnsi="Arial Narrow"/>
          <w:sz w:val="23"/>
          <w:szCs w:val="23"/>
        </w:rPr>
        <w:t xml:space="preserve"> but verbal appeals will also be accepted.  The written appeal must be received within 14 days from the date that the determination letter was postmarked or emailed.  If the applicant(s) does not exercise their appeal right in writing and within the required period, the applicant(s) will be ineligible for housing and their application removed from the processing list as well as from the waiting list.</w:t>
      </w:r>
    </w:p>
    <w:p w14:paraId="32F3D7ED" w14:textId="77777777" w:rsidR="00FC77AF" w:rsidRPr="00A3281A" w:rsidRDefault="00FC77AF" w:rsidP="00FC77AF">
      <w:pPr>
        <w:tabs>
          <w:tab w:val="left" w:pos="0"/>
        </w:tabs>
        <w:jc w:val="both"/>
        <w:rPr>
          <w:rFonts w:ascii="Arial Narrow" w:hAnsi="Arial Narrow"/>
          <w:sz w:val="23"/>
          <w:szCs w:val="23"/>
        </w:rPr>
      </w:pPr>
    </w:p>
    <w:p w14:paraId="4FAF7590" w14:textId="77777777" w:rsidR="00FC77AF" w:rsidRPr="00A3281A" w:rsidRDefault="00FC77AF" w:rsidP="00FC77AF">
      <w:pPr>
        <w:tabs>
          <w:tab w:val="left" w:pos="0"/>
        </w:tabs>
        <w:jc w:val="both"/>
        <w:rPr>
          <w:rFonts w:ascii="Arial Narrow" w:hAnsi="Arial Narrow"/>
          <w:sz w:val="23"/>
          <w:szCs w:val="23"/>
        </w:rPr>
      </w:pPr>
      <w:r w:rsidRPr="00A3281A">
        <w:rPr>
          <w:rFonts w:ascii="Arial Narrow" w:hAnsi="Arial Narrow"/>
          <w:sz w:val="23"/>
          <w:szCs w:val="23"/>
        </w:rPr>
        <w:t xml:space="preserve">Applicants who appeal the initial decision of ineligibility may be asked to meet with the Property and Services Representative within 7 days from the date of the written appeal. The applicant may bring to this meeting any documentation, evidence, or additional information.  The Property Representative will also confer with staff and review the applicant’s file in its entirety.  If the appeal fails and the applicant would like to escalate the review, they can request that a Regional Manager who </w:t>
      </w:r>
      <w:proofErr w:type="gramStart"/>
      <w:r w:rsidRPr="00A3281A">
        <w:rPr>
          <w:rFonts w:ascii="Arial Narrow" w:hAnsi="Arial Narrow"/>
          <w:sz w:val="23"/>
          <w:szCs w:val="23"/>
        </w:rPr>
        <w:t>had no involvement</w:t>
      </w:r>
      <w:proofErr w:type="gramEnd"/>
      <w:r w:rsidRPr="00A3281A">
        <w:rPr>
          <w:rFonts w:ascii="Arial Narrow" w:hAnsi="Arial Narrow"/>
          <w:sz w:val="23"/>
          <w:szCs w:val="23"/>
        </w:rPr>
        <w:t xml:space="preserve"> in making the original decision of ineligibility review their file.  The Owner’s Representative will </w:t>
      </w:r>
      <w:proofErr w:type="gramStart"/>
      <w:r w:rsidRPr="00A3281A">
        <w:rPr>
          <w:rFonts w:ascii="Arial Narrow" w:hAnsi="Arial Narrow"/>
          <w:sz w:val="23"/>
          <w:szCs w:val="23"/>
        </w:rPr>
        <w:t>make a decision</w:t>
      </w:r>
      <w:proofErr w:type="gramEnd"/>
      <w:r w:rsidRPr="00A3281A">
        <w:rPr>
          <w:rFonts w:ascii="Arial Narrow" w:hAnsi="Arial Narrow"/>
          <w:sz w:val="23"/>
          <w:szCs w:val="23"/>
        </w:rPr>
        <w:t xml:space="preserve"> based on the merits of all information reviewed.  A written decision will be placed in the applicants file and the applicant will be notified.  All decisions on appeals will be made within 20 days from the appeals meeting date. The Owner’s Representative decision is final.</w:t>
      </w:r>
    </w:p>
    <w:p w14:paraId="0167AA10" w14:textId="77777777" w:rsidR="00F52CE4" w:rsidRPr="00A3281A" w:rsidRDefault="00F52CE4">
      <w:pPr>
        <w:tabs>
          <w:tab w:val="left" w:pos="0"/>
        </w:tabs>
        <w:jc w:val="both"/>
        <w:rPr>
          <w:rFonts w:ascii="Arial Narrow" w:hAnsi="Arial Narrow"/>
          <w:sz w:val="23"/>
          <w:szCs w:val="23"/>
        </w:rPr>
      </w:pPr>
    </w:p>
    <w:p w14:paraId="00F3CA35" w14:textId="77777777" w:rsidR="00F52CE4" w:rsidRPr="00A3281A" w:rsidRDefault="00F52CE4">
      <w:pPr>
        <w:pStyle w:val="Heading1"/>
        <w:tabs>
          <w:tab w:val="left" w:pos="0"/>
        </w:tabs>
        <w:rPr>
          <w:rFonts w:ascii="Arial Narrow" w:hAnsi="Arial Narrow"/>
          <w:sz w:val="23"/>
          <w:szCs w:val="23"/>
        </w:rPr>
      </w:pPr>
      <w:r w:rsidRPr="00A3281A">
        <w:rPr>
          <w:rFonts w:ascii="Arial Narrow" w:hAnsi="Arial Narrow"/>
          <w:sz w:val="23"/>
          <w:szCs w:val="23"/>
        </w:rPr>
        <w:t>RESIDENT ACCEPTANCE</w:t>
      </w:r>
    </w:p>
    <w:p w14:paraId="23A1150B" w14:textId="77777777" w:rsidR="00811737" w:rsidRPr="00A3281A" w:rsidRDefault="00811737">
      <w:pPr>
        <w:tabs>
          <w:tab w:val="left" w:pos="0"/>
        </w:tabs>
        <w:jc w:val="both"/>
        <w:rPr>
          <w:rFonts w:ascii="Arial Narrow" w:hAnsi="Arial Narrow"/>
          <w:sz w:val="23"/>
          <w:szCs w:val="23"/>
        </w:rPr>
      </w:pPr>
    </w:p>
    <w:p w14:paraId="75B11866" w14:textId="77777777" w:rsidR="00B01D5E" w:rsidRPr="00A3281A" w:rsidRDefault="00B1675C">
      <w:pPr>
        <w:tabs>
          <w:tab w:val="left" w:pos="0"/>
        </w:tabs>
        <w:jc w:val="both"/>
        <w:rPr>
          <w:rFonts w:ascii="Arial Narrow" w:hAnsi="Arial Narrow"/>
          <w:sz w:val="23"/>
          <w:szCs w:val="23"/>
        </w:rPr>
      </w:pPr>
      <w:r w:rsidRPr="00A3281A">
        <w:rPr>
          <w:rFonts w:ascii="Arial Narrow" w:hAnsi="Arial Narrow"/>
          <w:sz w:val="23"/>
          <w:szCs w:val="23"/>
        </w:rPr>
        <w:t>A</w:t>
      </w:r>
      <w:r w:rsidR="00F52CE4" w:rsidRPr="00A3281A">
        <w:rPr>
          <w:rFonts w:ascii="Arial Narrow" w:hAnsi="Arial Narrow"/>
          <w:sz w:val="23"/>
          <w:szCs w:val="23"/>
        </w:rPr>
        <w:t xml:space="preserve">pplicants will be offered </w:t>
      </w:r>
      <w:r w:rsidRPr="00A3281A">
        <w:rPr>
          <w:rFonts w:ascii="Arial Narrow" w:hAnsi="Arial Narrow"/>
          <w:sz w:val="23"/>
          <w:szCs w:val="23"/>
        </w:rPr>
        <w:t>only one apartment</w:t>
      </w:r>
      <w:r w:rsidR="00F52CE4" w:rsidRPr="00A3281A">
        <w:rPr>
          <w:rFonts w:ascii="Arial Narrow" w:hAnsi="Arial Narrow"/>
          <w:sz w:val="23"/>
          <w:szCs w:val="23"/>
        </w:rPr>
        <w:t xml:space="preserve"> based upon the time of the</w:t>
      </w:r>
      <w:r w:rsidR="00A662CB" w:rsidRPr="00A3281A">
        <w:rPr>
          <w:rFonts w:ascii="Arial Narrow" w:hAnsi="Arial Narrow"/>
          <w:sz w:val="23"/>
          <w:szCs w:val="23"/>
        </w:rPr>
        <w:t>ir</w:t>
      </w:r>
      <w:r w:rsidR="00F52CE4" w:rsidRPr="00A3281A">
        <w:rPr>
          <w:rFonts w:ascii="Arial Narrow" w:hAnsi="Arial Narrow"/>
          <w:sz w:val="23"/>
          <w:szCs w:val="23"/>
        </w:rPr>
        <w:t xml:space="preserve"> </w:t>
      </w:r>
      <w:r w:rsidRPr="00A3281A">
        <w:rPr>
          <w:rFonts w:ascii="Arial Narrow" w:hAnsi="Arial Narrow"/>
          <w:sz w:val="23"/>
          <w:szCs w:val="23"/>
        </w:rPr>
        <w:t>approval</w:t>
      </w:r>
      <w:r w:rsidR="00F52CE4" w:rsidRPr="00A3281A">
        <w:rPr>
          <w:rFonts w:ascii="Arial Narrow" w:hAnsi="Arial Narrow"/>
          <w:sz w:val="23"/>
          <w:szCs w:val="23"/>
        </w:rPr>
        <w:t xml:space="preserve"> and readiness to move.  They will be offered the first appropriately sized unit for </w:t>
      </w:r>
      <w:r w:rsidR="00A662CB" w:rsidRPr="00A3281A">
        <w:rPr>
          <w:rFonts w:ascii="Arial Narrow" w:hAnsi="Arial Narrow"/>
          <w:sz w:val="23"/>
          <w:szCs w:val="23"/>
        </w:rPr>
        <w:t>the</w:t>
      </w:r>
      <w:r w:rsidR="00F52CE4" w:rsidRPr="00A3281A">
        <w:rPr>
          <w:rFonts w:ascii="Arial Narrow" w:hAnsi="Arial Narrow"/>
          <w:sz w:val="23"/>
          <w:szCs w:val="23"/>
        </w:rPr>
        <w:t xml:space="preserve"> household</w:t>
      </w:r>
      <w:r w:rsidR="00A662CB" w:rsidRPr="00A3281A">
        <w:rPr>
          <w:rFonts w:ascii="Arial Narrow" w:hAnsi="Arial Narrow"/>
          <w:sz w:val="23"/>
          <w:szCs w:val="23"/>
        </w:rPr>
        <w:t>’s income (AMI)</w:t>
      </w:r>
      <w:r w:rsidR="00F52CE4" w:rsidRPr="00A3281A">
        <w:rPr>
          <w:rFonts w:ascii="Arial Narrow" w:hAnsi="Arial Narrow"/>
          <w:sz w:val="23"/>
          <w:szCs w:val="23"/>
        </w:rPr>
        <w:t xml:space="preserve">.  All offers of units will be made in writing. </w:t>
      </w:r>
    </w:p>
    <w:p w14:paraId="26020AF6" w14:textId="77777777" w:rsidR="00B1675C" w:rsidRPr="00A3281A" w:rsidRDefault="00B1675C">
      <w:pPr>
        <w:tabs>
          <w:tab w:val="left" w:pos="0"/>
        </w:tabs>
        <w:jc w:val="both"/>
        <w:rPr>
          <w:rFonts w:ascii="Arial Narrow" w:hAnsi="Arial Narrow"/>
          <w:sz w:val="23"/>
          <w:szCs w:val="23"/>
        </w:rPr>
      </w:pPr>
    </w:p>
    <w:p w14:paraId="376B5204" w14:textId="77777777" w:rsidR="00B21126" w:rsidRPr="00A3281A" w:rsidRDefault="00B01D5E" w:rsidP="00B21126">
      <w:pPr>
        <w:tabs>
          <w:tab w:val="left" w:pos="0"/>
        </w:tabs>
        <w:jc w:val="both"/>
        <w:rPr>
          <w:rFonts w:ascii="Arial Narrow" w:hAnsi="Arial Narrow"/>
          <w:sz w:val="23"/>
          <w:szCs w:val="23"/>
        </w:rPr>
      </w:pPr>
      <w:r w:rsidRPr="00A3281A">
        <w:rPr>
          <w:rFonts w:ascii="Arial Narrow" w:hAnsi="Arial Narrow"/>
          <w:sz w:val="23"/>
          <w:szCs w:val="23"/>
        </w:rPr>
        <w:t>If an applicant has been unable to accept a unit due to</w:t>
      </w:r>
      <w:r w:rsidR="000F3835" w:rsidRPr="00A3281A">
        <w:rPr>
          <w:rFonts w:ascii="Arial Narrow" w:hAnsi="Arial Narrow"/>
          <w:sz w:val="23"/>
          <w:szCs w:val="23"/>
        </w:rPr>
        <w:t xml:space="preserve"> a disability or</w:t>
      </w:r>
      <w:r w:rsidRPr="00A3281A">
        <w:rPr>
          <w:rFonts w:ascii="Arial Narrow" w:hAnsi="Arial Narrow"/>
          <w:sz w:val="23"/>
          <w:szCs w:val="23"/>
        </w:rPr>
        <w:t xml:space="preserve"> </w:t>
      </w:r>
      <w:r w:rsidR="00B21126" w:rsidRPr="00A3281A">
        <w:rPr>
          <w:rFonts w:ascii="Arial Narrow" w:hAnsi="Arial Narrow"/>
          <w:sz w:val="23"/>
          <w:szCs w:val="23"/>
        </w:rPr>
        <w:t>mitigating</w:t>
      </w:r>
      <w:r w:rsidR="00B1675C" w:rsidRPr="00A3281A">
        <w:rPr>
          <w:rFonts w:ascii="Arial Narrow" w:hAnsi="Arial Narrow"/>
          <w:sz w:val="23"/>
          <w:szCs w:val="23"/>
        </w:rPr>
        <w:t xml:space="preserve"> </w:t>
      </w:r>
      <w:r w:rsidR="000F3835" w:rsidRPr="00A3281A">
        <w:rPr>
          <w:rFonts w:ascii="Arial Narrow" w:hAnsi="Arial Narrow"/>
          <w:sz w:val="23"/>
          <w:szCs w:val="23"/>
        </w:rPr>
        <w:t xml:space="preserve">circumstances (i.e. </w:t>
      </w:r>
      <w:r w:rsidR="00B1675C" w:rsidRPr="00A3281A">
        <w:rPr>
          <w:rFonts w:ascii="Arial Narrow" w:hAnsi="Arial Narrow"/>
          <w:sz w:val="23"/>
          <w:szCs w:val="23"/>
        </w:rPr>
        <w:t xml:space="preserve">medical </w:t>
      </w:r>
      <w:r w:rsidRPr="00A3281A">
        <w:rPr>
          <w:rFonts w:ascii="Arial Narrow" w:hAnsi="Arial Narrow"/>
          <w:sz w:val="23"/>
          <w:szCs w:val="23"/>
        </w:rPr>
        <w:t>reasons</w:t>
      </w:r>
      <w:r w:rsidR="000F3835" w:rsidRPr="00A3281A">
        <w:rPr>
          <w:rFonts w:ascii="Arial Narrow" w:hAnsi="Arial Narrow"/>
          <w:sz w:val="23"/>
          <w:szCs w:val="23"/>
        </w:rPr>
        <w:t>)</w:t>
      </w:r>
      <w:r w:rsidRPr="00A3281A">
        <w:rPr>
          <w:rFonts w:ascii="Arial Narrow" w:hAnsi="Arial Narrow"/>
          <w:sz w:val="23"/>
          <w:szCs w:val="23"/>
        </w:rPr>
        <w:t xml:space="preserve">, the applicant shall retain his/her position on the waiting list and </w:t>
      </w:r>
      <w:r w:rsidR="00B21126" w:rsidRPr="00A3281A">
        <w:rPr>
          <w:rFonts w:ascii="Arial Narrow" w:hAnsi="Arial Narrow"/>
          <w:sz w:val="23"/>
          <w:szCs w:val="23"/>
        </w:rPr>
        <w:t xml:space="preserve">will be referred to </w:t>
      </w:r>
      <w:proofErr w:type="spellStart"/>
      <w:r w:rsidR="00B21126" w:rsidRPr="00A3281A">
        <w:rPr>
          <w:rFonts w:ascii="Arial Narrow" w:hAnsi="Arial Narrow"/>
          <w:sz w:val="23"/>
          <w:szCs w:val="23"/>
        </w:rPr>
        <w:t>JSCo’s</w:t>
      </w:r>
      <w:proofErr w:type="spellEnd"/>
      <w:r w:rsidR="00B21126" w:rsidRPr="00A3281A">
        <w:rPr>
          <w:rFonts w:ascii="Arial Narrow" w:hAnsi="Arial Narrow"/>
          <w:sz w:val="23"/>
          <w:szCs w:val="23"/>
        </w:rPr>
        <w:t xml:space="preserve"> “</w:t>
      </w:r>
      <w:hyperlink r:id="rId11" w:history="1">
        <w:r w:rsidR="00B21126" w:rsidRPr="00A3281A">
          <w:rPr>
            <w:rStyle w:val="Hyperlink"/>
            <w:rFonts w:ascii="Arial Narrow" w:hAnsi="Arial Narrow"/>
            <w:i/>
            <w:sz w:val="23"/>
            <w:szCs w:val="23"/>
          </w:rPr>
          <w:t>Reasonable Accommodation Policy – Notice to All Applicants and Residents</w:t>
        </w:r>
      </w:hyperlink>
      <w:r w:rsidR="00B21126" w:rsidRPr="00A3281A">
        <w:rPr>
          <w:rFonts w:ascii="Arial Narrow" w:hAnsi="Arial Narrow"/>
          <w:sz w:val="23"/>
          <w:szCs w:val="23"/>
        </w:rPr>
        <w:t>”.</w:t>
      </w:r>
    </w:p>
    <w:p w14:paraId="2B362458" w14:textId="77777777" w:rsidR="00AB057E" w:rsidRPr="00A3281A" w:rsidRDefault="00AB057E">
      <w:pPr>
        <w:tabs>
          <w:tab w:val="left" w:pos="0"/>
        </w:tabs>
        <w:jc w:val="both"/>
        <w:rPr>
          <w:rFonts w:ascii="Arial Narrow" w:hAnsi="Arial Narrow"/>
          <w:sz w:val="23"/>
          <w:szCs w:val="23"/>
        </w:rPr>
      </w:pPr>
    </w:p>
    <w:p w14:paraId="571D02FB" w14:textId="77777777" w:rsidR="00F52CE4" w:rsidRPr="00A3281A" w:rsidRDefault="00F52CE4">
      <w:pPr>
        <w:tabs>
          <w:tab w:val="left" w:pos="0"/>
        </w:tabs>
        <w:jc w:val="both"/>
        <w:rPr>
          <w:rFonts w:ascii="Arial Narrow" w:hAnsi="Arial Narrow"/>
          <w:sz w:val="23"/>
          <w:szCs w:val="23"/>
        </w:rPr>
      </w:pPr>
      <w:r w:rsidRPr="00A3281A">
        <w:rPr>
          <w:rFonts w:ascii="Arial Narrow" w:hAnsi="Arial Narrow"/>
          <w:sz w:val="23"/>
          <w:szCs w:val="23"/>
        </w:rPr>
        <w:t>Detail</w:t>
      </w:r>
      <w:r w:rsidR="0075578C" w:rsidRPr="00A3281A">
        <w:rPr>
          <w:rFonts w:ascii="Arial Narrow" w:hAnsi="Arial Narrow"/>
          <w:sz w:val="23"/>
          <w:szCs w:val="23"/>
        </w:rPr>
        <w:t>ed records of all units offered and</w:t>
      </w:r>
      <w:r w:rsidRPr="00A3281A">
        <w:rPr>
          <w:rFonts w:ascii="Arial Narrow" w:hAnsi="Arial Narrow"/>
          <w:sz w:val="23"/>
          <w:szCs w:val="23"/>
        </w:rPr>
        <w:t xml:space="preserve"> refused will be kept by the Management Agent.</w:t>
      </w:r>
    </w:p>
    <w:sectPr w:rsidR="00F52CE4" w:rsidRPr="00A3281A" w:rsidSect="001266F6">
      <w:footerReference w:type="even" r:id="rId12"/>
      <w:footerReference w:type="default" r:id="rId13"/>
      <w:pgSz w:w="12240" w:h="15840"/>
      <w:pgMar w:top="720" w:right="1080" w:bottom="630" w:left="1080" w:header="720" w:footer="1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D0BB3" w14:textId="77777777" w:rsidR="00992590" w:rsidRDefault="00992590">
      <w:r>
        <w:separator/>
      </w:r>
    </w:p>
  </w:endnote>
  <w:endnote w:type="continuationSeparator" w:id="0">
    <w:p w14:paraId="4C35CDB1" w14:textId="77777777" w:rsidR="00992590" w:rsidRDefault="00992590">
      <w:r>
        <w:continuationSeparator/>
      </w:r>
    </w:p>
  </w:endnote>
  <w:endnote w:type="continuationNotice" w:id="1">
    <w:p w14:paraId="503482E6" w14:textId="77777777" w:rsidR="00536B0B" w:rsidRDefault="00536B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Omega">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EAFED" w14:textId="77777777" w:rsidR="007B5CC6" w:rsidRDefault="007B5CC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5FDAD5" w14:textId="77777777" w:rsidR="007B5CC6" w:rsidRDefault="007B5C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3147"/>
      <w:gridCol w:w="3130"/>
      <w:gridCol w:w="3803"/>
    </w:tblGrid>
    <w:tr w:rsidR="00E26F9D" w:rsidRPr="00CE4CC8" w14:paraId="096729CC" w14:textId="77777777" w:rsidTr="004D486F">
      <w:trPr>
        <w:trHeight w:hRule="exact" w:val="288"/>
      </w:trPr>
      <w:tc>
        <w:tcPr>
          <w:tcW w:w="3192" w:type="dxa"/>
          <w:shd w:val="clear" w:color="auto" w:fill="auto"/>
          <w:vAlign w:val="bottom"/>
        </w:tcPr>
        <w:p w14:paraId="5AF5E390" w14:textId="77777777" w:rsidR="00E26F9D" w:rsidRPr="001266F6" w:rsidRDefault="00E36DDD" w:rsidP="00E81A17">
          <w:pPr>
            <w:pStyle w:val="FootHead"/>
            <w:pBdr>
              <w:top w:val="none" w:sz="0" w:space="0" w:color="auto"/>
            </w:pBdr>
            <w:ind w:right="360"/>
            <w:rPr>
              <w:rFonts w:ascii="Calibri" w:hAnsi="Calibri"/>
              <w:sz w:val="18"/>
              <w:szCs w:val="18"/>
            </w:rPr>
          </w:pPr>
          <w:hyperlink r:id="rId1" w:history="1">
            <w:r w:rsidR="00E26F9D" w:rsidRPr="001266F6">
              <w:rPr>
                <w:rStyle w:val="Hyperlink"/>
                <w:rFonts w:ascii="Calibri" w:hAnsi="Calibri"/>
                <w:sz w:val="18"/>
                <w:szCs w:val="18"/>
              </w:rPr>
              <w:t>www.jsco.net</w:t>
            </w:r>
          </w:hyperlink>
        </w:p>
      </w:tc>
      <w:tc>
        <w:tcPr>
          <w:tcW w:w="3192" w:type="dxa"/>
          <w:shd w:val="clear" w:color="auto" w:fill="auto"/>
          <w:vAlign w:val="bottom"/>
        </w:tcPr>
        <w:p w14:paraId="26280479" w14:textId="77777777" w:rsidR="00E26F9D" w:rsidRPr="001266F6" w:rsidRDefault="00E26F9D" w:rsidP="00E81A17">
          <w:pPr>
            <w:pStyle w:val="FootHead"/>
            <w:pBdr>
              <w:top w:val="none" w:sz="0" w:space="0" w:color="auto"/>
            </w:pBdr>
            <w:ind w:right="360"/>
            <w:jc w:val="center"/>
            <w:rPr>
              <w:rFonts w:ascii="Times New Roman" w:hAnsi="Times New Roman"/>
              <w:sz w:val="18"/>
              <w:szCs w:val="18"/>
            </w:rPr>
          </w:pPr>
          <w:r w:rsidRPr="001266F6">
            <w:rPr>
              <w:rFonts w:ascii="Calibri" w:hAnsi="Calibri"/>
              <w:sz w:val="18"/>
              <w:szCs w:val="18"/>
            </w:rPr>
            <w:t xml:space="preserve">Page </w:t>
          </w:r>
          <w:r w:rsidRPr="001266F6">
            <w:rPr>
              <w:rFonts w:ascii="Calibri" w:hAnsi="Calibri"/>
              <w:sz w:val="18"/>
              <w:szCs w:val="18"/>
            </w:rPr>
            <w:fldChar w:fldCharType="begin"/>
          </w:r>
          <w:r w:rsidRPr="001266F6">
            <w:rPr>
              <w:rFonts w:ascii="Calibri" w:hAnsi="Calibri"/>
              <w:sz w:val="18"/>
              <w:szCs w:val="18"/>
            </w:rPr>
            <w:instrText xml:space="preserve"> PAGE </w:instrText>
          </w:r>
          <w:r w:rsidRPr="001266F6">
            <w:rPr>
              <w:rFonts w:ascii="Calibri" w:hAnsi="Calibri"/>
              <w:sz w:val="18"/>
              <w:szCs w:val="18"/>
            </w:rPr>
            <w:fldChar w:fldCharType="separate"/>
          </w:r>
          <w:r w:rsidR="007D5D55">
            <w:rPr>
              <w:rFonts w:ascii="Calibri" w:hAnsi="Calibri"/>
              <w:noProof/>
              <w:sz w:val="18"/>
              <w:szCs w:val="18"/>
            </w:rPr>
            <w:t>5</w:t>
          </w:r>
          <w:r w:rsidRPr="001266F6">
            <w:rPr>
              <w:rFonts w:ascii="Calibri" w:hAnsi="Calibri"/>
              <w:sz w:val="18"/>
              <w:szCs w:val="18"/>
            </w:rPr>
            <w:fldChar w:fldCharType="end"/>
          </w:r>
          <w:r w:rsidRPr="001266F6">
            <w:rPr>
              <w:rFonts w:ascii="Calibri" w:hAnsi="Calibri"/>
              <w:sz w:val="18"/>
              <w:szCs w:val="18"/>
            </w:rPr>
            <w:t xml:space="preserve"> of </w:t>
          </w:r>
          <w:r w:rsidRPr="001266F6">
            <w:rPr>
              <w:rFonts w:ascii="Calibri" w:hAnsi="Calibri"/>
              <w:sz w:val="18"/>
              <w:szCs w:val="18"/>
            </w:rPr>
            <w:fldChar w:fldCharType="begin"/>
          </w:r>
          <w:r w:rsidRPr="001266F6">
            <w:rPr>
              <w:rFonts w:ascii="Calibri" w:hAnsi="Calibri"/>
              <w:sz w:val="18"/>
              <w:szCs w:val="18"/>
            </w:rPr>
            <w:instrText xml:space="preserve"> NUMPAGES  </w:instrText>
          </w:r>
          <w:r w:rsidRPr="001266F6">
            <w:rPr>
              <w:rFonts w:ascii="Calibri" w:hAnsi="Calibri"/>
              <w:sz w:val="18"/>
              <w:szCs w:val="18"/>
            </w:rPr>
            <w:fldChar w:fldCharType="separate"/>
          </w:r>
          <w:r w:rsidR="007D5D55">
            <w:rPr>
              <w:rFonts w:ascii="Calibri" w:hAnsi="Calibri"/>
              <w:noProof/>
              <w:sz w:val="18"/>
              <w:szCs w:val="18"/>
            </w:rPr>
            <w:t>5</w:t>
          </w:r>
          <w:r w:rsidRPr="001266F6">
            <w:rPr>
              <w:rFonts w:ascii="Calibri" w:hAnsi="Calibri"/>
              <w:sz w:val="18"/>
              <w:szCs w:val="18"/>
            </w:rPr>
            <w:fldChar w:fldCharType="end"/>
          </w:r>
        </w:p>
      </w:tc>
      <w:tc>
        <w:tcPr>
          <w:tcW w:w="3894" w:type="dxa"/>
          <w:shd w:val="clear" w:color="auto" w:fill="auto"/>
          <w:vAlign w:val="bottom"/>
        </w:tcPr>
        <w:p w14:paraId="684064C8" w14:textId="77777777" w:rsidR="00E26F9D" w:rsidRPr="001266F6" w:rsidRDefault="00A92913" w:rsidP="00A92913">
          <w:pPr>
            <w:pStyle w:val="FootHead"/>
            <w:pBdr>
              <w:top w:val="none" w:sz="0" w:space="0" w:color="auto"/>
            </w:pBdr>
            <w:jc w:val="right"/>
            <w:rPr>
              <w:rFonts w:ascii="Calibri" w:hAnsi="Calibri"/>
              <w:sz w:val="18"/>
              <w:szCs w:val="18"/>
            </w:rPr>
          </w:pPr>
          <w:r>
            <w:rPr>
              <w:rFonts w:ascii="Calibri" w:hAnsi="Calibri"/>
              <w:sz w:val="18"/>
              <w:szCs w:val="18"/>
            </w:rPr>
            <w:t>04-27-2016 JDG</w:t>
          </w:r>
        </w:p>
      </w:tc>
    </w:tr>
  </w:tbl>
  <w:p w14:paraId="55BB221E" w14:textId="77777777" w:rsidR="007B5CC6" w:rsidRDefault="007B5CC6">
    <w:pPr>
      <w:pStyle w:val="Footer"/>
      <w:rPr>
        <w:rFonts w:ascii="Arial Narrow" w:hAnsi="Arial Narrow"/>
        <w:sz w:val="16"/>
      </w:rPr>
    </w:pPr>
    <w:r>
      <w:rPr>
        <w:rFonts w:ascii="Arial Narrow" w:hAnsi="Arial Narrow"/>
        <w:snapToGrid w:val="0"/>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86448" w14:textId="77777777" w:rsidR="00992590" w:rsidRDefault="00992590">
      <w:r>
        <w:separator/>
      </w:r>
    </w:p>
  </w:footnote>
  <w:footnote w:type="continuationSeparator" w:id="0">
    <w:p w14:paraId="6E0AD0C2" w14:textId="77777777" w:rsidR="00992590" w:rsidRDefault="00992590">
      <w:r>
        <w:continuationSeparator/>
      </w:r>
    </w:p>
  </w:footnote>
  <w:footnote w:type="continuationNotice" w:id="1">
    <w:p w14:paraId="4554B691" w14:textId="77777777" w:rsidR="00536B0B" w:rsidRDefault="00536B0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81627"/>
    <w:multiLevelType w:val="hybridMultilevel"/>
    <w:tmpl w:val="645EED7A"/>
    <w:lvl w:ilvl="0" w:tplc="1AEA0006">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187D91"/>
    <w:multiLevelType w:val="hybridMultilevel"/>
    <w:tmpl w:val="138EB4EC"/>
    <w:lvl w:ilvl="0" w:tplc="A3821DB8">
      <w:start w:val="1"/>
      <w:numFmt w:val="bullet"/>
      <w:lvlText w:val=""/>
      <w:lvlJc w:val="left"/>
      <w:pPr>
        <w:tabs>
          <w:tab w:val="num" w:pos="1080"/>
        </w:tabs>
        <w:ind w:left="1080" w:hanging="360"/>
      </w:pPr>
      <w:rPr>
        <w:rFonts w:ascii="Wingdings" w:hAnsi="Wingdings" w:hint="default"/>
      </w:rPr>
    </w:lvl>
    <w:lvl w:ilvl="1" w:tplc="6C706620" w:tentative="1">
      <w:start w:val="1"/>
      <w:numFmt w:val="bullet"/>
      <w:lvlText w:val="o"/>
      <w:lvlJc w:val="left"/>
      <w:pPr>
        <w:tabs>
          <w:tab w:val="num" w:pos="1800"/>
        </w:tabs>
        <w:ind w:left="1800" w:hanging="360"/>
      </w:pPr>
      <w:rPr>
        <w:rFonts w:ascii="Courier New" w:hAnsi="Courier New" w:hint="default"/>
      </w:rPr>
    </w:lvl>
    <w:lvl w:ilvl="2" w:tplc="2F66BCAE" w:tentative="1">
      <w:start w:val="1"/>
      <w:numFmt w:val="bullet"/>
      <w:lvlText w:val=""/>
      <w:lvlJc w:val="left"/>
      <w:pPr>
        <w:tabs>
          <w:tab w:val="num" w:pos="2520"/>
        </w:tabs>
        <w:ind w:left="2520" w:hanging="360"/>
      </w:pPr>
      <w:rPr>
        <w:rFonts w:ascii="Wingdings" w:hAnsi="Wingdings" w:hint="default"/>
      </w:rPr>
    </w:lvl>
    <w:lvl w:ilvl="3" w:tplc="D63AF67C" w:tentative="1">
      <w:start w:val="1"/>
      <w:numFmt w:val="bullet"/>
      <w:lvlText w:val=""/>
      <w:lvlJc w:val="left"/>
      <w:pPr>
        <w:tabs>
          <w:tab w:val="num" w:pos="3240"/>
        </w:tabs>
        <w:ind w:left="3240" w:hanging="360"/>
      </w:pPr>
      <w:rPr>
        <w:rFonts w:ascii="Symbol" w:hAnsi="Symbol" w:hint="default"/>
      </w:rPr>
    </w:lvl>
    <w:lvl w:ilvl="4" w:tplc="A4EEBB16" w:tentative="1">
      <w:start w:val="1"/>
      <w:numFmt w:val="bullet"/>
      <w:lvlText w:val="o"/>
      <w:lvlJc w:val="left"/>
      <w:pPr>
        <w:tabs>
          <w:tab w:val="num" w:pos="3960"/>
        </w:tabs>
        <w:ind w:left="3960" w:hanging="360"/>
      </w:pPr>
      <w:rPr>
        <w:rFonts w:ascii="Courier New" w:hAnsi="Courier New" w:hint="default"/>
      </w:rPr>
    </w:lvl>
    <w:lvl w:ilvl="5" w:tplc="C6008EF8" w:tentative="1">
      <w:start w:val="1"/>
      <w:numFmt w:val="bullet"/>
      <w:lvlText w:val=""/>
      <w:lvlJc w:val="left"/>
      <w:pPr>
        <w:tabs>
          <w:tab w:val="num" w:pos="4680"/>
        </w:tabs>
        <w:ind w:left="4680" w:hanging="360"/>
      </w:pPr>
      <w:rPr>
        <w:rFonts w:ascii="Wingdings" w:hAnsi="Wingdings" w:hint="default"/>
      </w:rPr>
    </w:lvl>
    <w:lvl w:ilvl="6" w:tplc="405A43B6" w:tentative="1">
      <w:start w:val="1"/>
      <w:numFmt w:val="bullet"/>
      <w:lvlText w:val=""/>
      <w:lvlJc w:val="left"/>
      <w:pPr>
        <w:tabs>
          <w:tab w:val="num" w:pos="5400"/>
        </w:tabs>
        <w:ind w:left="5400" w:hanging="360"/>
      </w:pPr>
      <w:rPr>
        <w:rFonts w:ascii="Symbol" w:hAnsi="Symbol" w:hint="default"/>
      </w:rPr>
    </w:lvl>
    <w:lvl w:ilvl="7" w:tplc="E7EE52D8" w:tentative="1">
      <w:start w:val="1"/>
      <w:numFmt w:val="bullet"/>
      <w:lvlText w:val="o"/>
      <w:lvlJc w:val="left"/>
      <w:pPr>
        <w:tabs>
          <w:tab w:val="num" w:pos="6120"/>
        </w:tabs>
        <w:ind w:left="6120" w:hanging="360"/>
      </w:pPr>
      <w:rPr>
        <w:rFonts w:ascii="Courier New" w:hAnsi="Courier New" w:hint="default"/>
      </w:rPr>
    </w:lvl>
    <w:lvl w:ilvl="8" w:tplc="77F6AB10"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F346267"/>
    <w:multiLevelType w:val="hybridMultilevel"/>
    <w:tmpl w:val="47EED348"/>
    <w:lvl w:ilvl="0" w:tplc="04090001">
      <w:start w:val="1"/>
      <w:numFmt w:val="bullet"/>
      <w:lvlText w:val=""/>
      <w:lvlJc w:val="left"/>
      <w:pPr>
        <w:tabs>
          <w:tab w:val="num" w:pos="720"/>
        </w:tabs>
        <w:ind w:left="720" w:hanging="360"/>
      </w:pPr>
      <w:rPr>
        <w:rFonts w:ascii="Symbol" w:hAnsi="Symbol" w:hint="default"/>
      </w:rPr>
    </w:lvl>
    <w:lvl w:ilvl="1" w:tplc="C472D2DE">
      <w:start w:val="1"/>
      <w:numFmt w:val="bullet"/>
      <w:lvlText w:val=""/>
      <w:lvlJc w:val="left"/>
      <w:pPr>
        <w:tabs>
          <w:tab w:val="num" w:pos="1440"/>
        </w:tabs>
        <w:ind w:left="1440" w:hanging="360"/>
      </w:pPr>
      <w:rPr>
        <w:rFonts w:ascii="Wingdings" w:eastAsia="Times New Roman"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A90081"/>
    <w:multiLevelType w:val="multilevel"/>
    <w:tmpl w:val="99ACC9C0"/>
    <w:lvl w:ilvl="0">
      <w:start w:val="1"/>
      <w:numFmt w:val="decimal"/>
      <w:lvlText w:val="%1)"/>
      <w:lvlJc w:val="left"/>
      <w:pPr>
        <w:ind w:left="720" w:hanging="360"/>
      </w:pPr>
      <w:rPr>
        <w:rFonts w:hint="default"/>
      </w:rPr>
    </w:lvl>
    <w:lvl w:ilvl="1">
      <w:start w:val="1"/>
      <w:numFmt w:val="bullet"/>
      <w:lvlText w:val=""/>
      <w:lvlJc w:val="left"/>
      <w:pPr>
        <w:ind w:left="1296" w:hanging="216"/>
      </w:pPr>
      <w:rPr>
        <w:rFonts w:ascii="Symbol" w:hAnsi="Symbol" w:hint="default"/>
      </w:rPr>
    </w:lvl>
    <w:lvl w:ilvl="2">
      <w:start w:val="1"/>
      <w:numFmt w:val="bullet"/>
      <w:lvlText w:val=""/>
      <w:lvlJc w:val="left"/>
      <w:pPr>
        <w:ind w:left="720" w:hanging="360"/>
      </w:pPr>
      <w:rPr>
        <w:rFonts w:ascii="Symbol" w:hAnsi="Symbol"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29A5258"/>
    <w:multiLevelType w:val="hybridMultilevel"/>
    <w:tmpl w:val="5BF422F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CC23F4"/>
    <w:multiLevelType w:val="multilevel"/>
    <w:tmpl w:val="E85EE082"/>
    <w:lvl w:ilvl="0">
      <w:start w:val="5"/>
      <w:numFmt w:val="decimal"/>
      <w:lvlText w:val="%1)"/>
      <w:lvlJc w:val="left"/>
      <w:pPr>
        <w:tabs>
          <w:tab w:val="num" w:pos="400"/>
        </w:tabs>
        <w:ind w:left="400" w:hanging="40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4ED5B6A"/>
    <w:multiLevelType w:val="hybridMultilevel"/>
    <w:tmpl w:val="D018D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731C01"/>
    <w:multiLevelType w:val="hybridMultilevel"/>
    <w:tmpl w:val="40789660"/>
    <w:lvl w:ilvl="0" w:tplc="C57C9D64">
      <w:start w:val="1"/>
      <w:numFmt w:val="lowerLetter"/>
      <w:lvlText w:val="%1)"/>
      <w:lvlJc w:val="left"/>
      <w:pPr>
        <w:tabs>
          <w:tab w:val="num" w:pos="1440"/>
        </w:tabs>
        <w:ind w:left="1440" w:hanging="360"/>
      </w:pPr>
      <w:rPr>
        <w:rFonts w:hint="default"/>
      </w:rPr>
    </w:lvl>
    <w:lvl w:ilvl="1" w:tplc="878ED482" w:tentative="1">
      <w:start w:val="1"/>
      <w:numFmt w:val="lowerLetter"/>
      <w:lvlText w:val="%2."/>
      <w:lvlJc w:val="left"/>
      <w:pPr>
        <w:tabs>
          <w:tab w:val="num" w:pos="2160"/>
        </w:tabs>
        <w:ind w:left="2160" w:hanging="360"/>
      </w:pPr>
    </w:lvl>
    <w:lvl w:ilvl="2" w:tplc="40182844" w:tentative="1">
      <w:start w:val="1"/>
      <w:numFmt w:val="lowerRoman"/>
      <w:lvlText w:val="%3."/>
      <w:lvlJc w:val="right"/>
      <w:pPr>
        <w:tabs>
          <w:tab w:val="num" w:pos="2880"/>
        </w:tabs>
        <w:ind w:left="2880" w:hanging="180"/>
      </w:pPr>
    </w:lvl>
    <w:lvl w:ilvl="3" w:tplc="2190DCD4" w:tentative="1">
      <w:start w:val="1"/>
      <w:numFmt w:val="decimal"/>
      <w:lvlText w:val="%4."/>
      <w:lvlJc w:val="left"/>
      <w:pPr>
        <w:tabs>
          <w:tab w:val="num" w:pos="3600"/>
        </w:tabs>
        <w:ind w:left="3600" w:hanging="360"/>
      </w:pPr>
    </w:lvl>
    <w:lvl w:ilvl="4" w:tplc="743C86B4" w:tentative="1">
      <w:start w:val="1"/>
      <w:numFmt w:val="lowerLetter"/>
      <w:lvlText w:val="%5."/>
      <w:lvlJc w:val="left"/>
      <w:pPr>
        <w:tabs>
          <w:tab w:val="num" w:pos="4320"/>
        </w:tabs>
        <w:ind w:left="4320" w:hanging="360"/>
      </w:pPr>
    </w:lvl>
    <w:lvl w:ilvl="5" w:tplc="363C1922" w:tentative="1">
      <w:start w:val="1"/>
      <w:numFmt w:val="lowerRoman"/>
      <w:lvlText w:val="%6."/>
      <w:lvlJc w:val="right"/>
      <w:pPr>
        <w:tabs>
          <w:tab w:val="num" w:pos="5040"/>
        </w:tabs>
        <w:ind w:left="5040" w:hanging="180"/>
      </w:pPr>
    </w:lvl>
    <w:lvl w:ilvl="6" w:tplc="A12C9F66" w:tentative="1">
      <w:start w:val="1"/>
      <w:numFmt w:val="decimal"/>
      <w:lvlText w:val="%7."/>
      <w:lvlJc w:val="left"/>
      <w:pPr>
        <w:tabs>
          <w:tab w:val="num" w:pos="5760"/>
        </w:tabs>
        <w:ind w:left="5760" w:hanging="360"/>
      </w:pPr>
    </w:lvl>
    <w:lvl w:ilvl="7" w:tplc="B38CA11A" w:tentative="1">
      <w:start w:val="1"/>
      <w:numFmt w:val="lowerLetter"/>
      <w:lvlText w:val="%8."/>
      <w:lvlJc w:val="left"/>
      <w:pPr>
        <w:tabs>
          <w:tab w:val="num" w:pos="6480"/>
        </w:tabs>
        <w:ind w:left="6480" w:hanging="360"/>
      </w:pPr>
    </w:lvl>
    <w:lvl w:ilvl="8" w:tplc="E74CEFD2" w:tentative="1">
      <w:start w:val="1"/>
      <w:numFmt w:val="lowerRoman"/>
      <w:lvlText w:val="%9."/>
      <w:lvlJc w:val="right"/>
      <w:pPr>
        <w:tabs>
          <w:tab w:val="num" w:pos="7200"/>
        </w:tabs>
        <w:ind w:left="7200" w:hanging="180"/>
      </w:pPr>
    </w:lvl>
  </w:abstractNum>
  <w:abstractNum w:abstractNumId="8" w15:restartNumberingAfterBreak="0">
    <w:nsid w:val="2E2B5D9D"/>
    <w:multiLevelType w:val="hybridMultilevel"/>
    <w:tmpl w:val="59462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681000"/>
    <w:multiLevelType w:val="hybridMultilevel"/>
    <w:tmpl w:val="260270E6"/>
    <w:lvl w:ilvl="0" w:tplc="DF68390A">
      <w:start w:val="1"/>
      <w:numFmt w:val="bullet"/>
      <w:lvlText w:val=""/>
      <w:lvlJc w:val="left"/>
      <w:pPr>
        <w:tabs>
          <w:tab w:val="num" w:pos="720"/>
        </w:tabs>
        <w:ind w:left="720" w:hanging="360"/>
      </w:pPr>
      <w:rPr>
        <w:rFonts w:ascii="Wingdings" w:hAnsi="Wingdings" w:hint="default"/>
      </w:rPr>
    </w:lvl>
    <w:lvl w:ilvl="1" w:tplc="C85AB588" w:tentative="1">
      <w:start w:val="1"/>
      <w:numFmt w:val="bullet"/>
      <w:lvlText w:val="o"/>
      <w:lvlJc w:val="left"/>
      <w:pPr>
        <w:tabs>
          <w:tab w:val="num" w:pos="1440"/>
        </w:tabs>
        <w:ind w:left="1440" w:hanging="360"/>
      </w:pPr>
      <w:rPr>
        <w:rFonts w:ascii="Courier New" w:hAnsi="Courier New" w:hint="default"/>
      </w:rPr>
    </w:lvl>
    <w:lvl w:ilvl="2" w:tplc="A2E815F2" w:tentative="1">
      <w:start w:val="1"/>
      <w:numFmt w:val="bullet"/>
      <w:lvlText w:val=""/>
      <w:lvlJc w:val="left"/>
      <w:pPr>
        <w:tabs>
          <w:tab w:val="num" w:pos="2160"/>
        </w:tabs>
        <w:ind w:left="2160" w:hanging="360"/>
      </w:pPr>
      <w:rPr>
        <w:rFonts w:ascii="Wingdings" w:hAnsi="Wingdings" w:hint="default"/>
      </w:rPr>
    </w:lvl>
    <w:lvl w:ilvl="3" w:tplc="2D022AE0" w:tentative="1">
      <w:start w:val="1"/>
      <w:numFmt w:val="bullet"/>
      <w:lvlText w:val=""/>
      <w:lvlJc w:val="left"/>
      <w:pPr>
        <w:tabs>
          <w:tab w:val="num" w:pos="2880"/>
        </w:tabs>
        <w:ind w:left="2880" w:hanging="360"/>
      </w:pPr>
      <w:rPr>
        <w:rFonts w:ascii="Symbol" w:hAnsi="Symbol" w:hint="default"/>
      </w:rPr>
    </w:lvl>
    <w:lvl w:ilvl="4" w:tplc="25AA45EC" w:tentative="1">
      <w:start w:val="1"/>
      <w:numFmt w:val="bullet"/>
      <w:lvlText w:val="o"/>
      <w:lvlJc w:val="left"/>
      <w:pPr>
        <w:tabs>
          <w:tab w:val="num" w:pos="3600"/>
        </w:tabs>
        <w:ind w:left="3600" w:hanging="360"/>
      </w:pPr>
      <w:rPr>
        <w:rFonts w:ascii="Courier New" w:hAnsi="Courier New" w:hint="default"/>
      </w:rPr>
    </w:lvl>
    <w:lvl w:ilvl="5" w:tplc="D5C6A416" w:tentative="1">
      <w:start w:val="1"/>
      <w:numFmt w:val="bullet"/>
      <w:lvlText w:val=""/>
      <w:lvlJc w:val="left"/>
      <w:pPr>
        <w:tabs>
          <w:tab w:val="num" w:pos="4320"/>
        </w:tabs>
        <w:ind w:left="4320" w:hanging="360"/>
      </w:pPr>
      <w:rPr>
        <w:rFonts w:ascii="Wingdings" w:hAnsi="Wingdings" w:hint="default"/>
      </w:rPr>
    </w:lvl>
    <w:lvl w:ilvl="6" w:tplc="53124F12" w:tentative="1">
      <w:start w:val="1"/>
      <w:numFmt w:val="bullet"/>
      <w:lvlText w:val=""/>
      <w:lvlJc w:val="left"/>
      <w:pPr>
        <w:tabs>
          <w:tab w:val="num" w:pos="5040"/>
        </w:tabs>
        <w:ind w:left="5040" w:hanging="360"/>
      </w:pPr>
      <w:rPr>
        <w:rFonts w:ascii="Symbol" w:hAnsi="Symbol" w:hint="default"/>
      </w:rPr>
    </w:lvl>
    <w:lvl w:ilvl="7" w:tplc="FECA19D2" w:tentative="1">
      <w:start w:val="1"/>
      <w:numFmt w:val="bullet"/>
      <w:lvlText w:val="o"/>
      <w:lvlJc w:val="left"/>
      <w:pPr>
        <w:tabs>
          <w:tab w:val="num" w:pos="5760"/>
        </w:tabs>
        <w:ind w:left="5760" w:hanging="360"/>
      </w:pPr>
      <w:rPr>
        <w:rFonts w:ascii="Courier New" w:hAnsi="Courier New" w:hint="default"/>
      </w:rPr>
    </w:lvl>
    <w:lvl w:ilvl="8" w:tplc="D8083CA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7D49BD"/>
    <w:multiLevelType w:val="hybridMultilevel"/>
    <w:tmpl w:val="30989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5E2A3F"/>
    <w:multiLevelType w:val="hybridMultilevel"/>
    <w:tmpl w:val="CC6A75DA"/>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3A7C759B"/>
    <w:multiLevelType w:val="hybridMultilevel"/>
    <w:tmpl w:val="376C74EC"/>
    <w:lvl w:ilvl="0" w:tplc="59128DA6">
      <w:start w:val="1"/>
      <w:numFmt w:val="bullet"/>
      <w:lvlText w:val=""/>
      <w:lvlJc w:val="left"/>
      <w:pPr>
        <w:tabs>
          <w:tab w:val="num" w:pos="720"/>
        </w:tabs>
        <w:ind w:left="720" w:hanging="360"/>
      </w:pPr>
      <w:rPr>
        <w:rFonts w:ascii="Wingdings" w:hAnsi="Wingdings" w:hint="default"/>
      </w:rPr>
    </w:lvl>
    <w:lvl w:ilvl="1" w:tplc="7BD405D4" w:tentative="1">
      <w:start w:val="1"/>
      <w:numFmt w:val="bullet"/>
      <w:lvlText w:val="o"/>
      <w:lvlJc w:val="left"/>
      <w:pPr>
        <w:tabs>
          <w:tab w:val="num" w:pos="1440"/>
        </w:tabs>
        <w:ind w:left="1440" w:hanging="360"/>
      </w:pPr>
      <w:rPr>
        <w:rFonts w:ascii="Courier New" w:hAnsi="Courier New" w:hint="default"/>
      </w:rPr>
    </w:lvl>
    <w:lvl w:ilvl="2" w:tplc="FF2837F6" w:tentative="1">
      <w:start w:val="1"/>
      <w:numFmt w:val="bullet"/>
      <w:lvlText w:val=""/>
      <w:lvlJc w:val="left"/>
      <w:pPr>
        <w:tabs>
          <w:tab w:val="num" w:pos="2160"/>
        </w:tabs>
        <w:ind w:left="2160" w:hanging="360"/>
      </w:pPr>
      <w:rPr>
        <w:rFonts w:ascii="Wingdings" w:hAnsi="Wingdings" w:hint="default"/>
      </w:rPr>
    </w:lvl>
    <w:lvl w:ilvl="3" w:tplc="2CA88598" w:tentative="1">
      <w:start w:val="1"/>
      <w:numFmt w:val="bullet"/>
      <w:lvlText w:val=""/>
      <w:lvlJc w:val="left"/>
      <w:pPr>
        <w:tabs>
          <w:tab w:val="num" w:pos="2880"/>
        </w:tabs>
        <w:ind w:left="2880" w:hanging="360"/>
      </w:pPr>
      <w:rPr>
        <w:rFonts w:ascii="Symbol" w:hAnsi="Symbol" w:hint="default"/>
      </w:rPr>
    </w:lvl>
    <w:lvl w:ilvl="4" w:tplc="87FC5A3C" w:tentative="1">
      <w:start w:val="1"/>
      <w:numFmt w:val="bullet"/>
      <w:lvlText w:val="o"/>
      <w:lvlJc w:val="left"/>
      <w:pPr>
        <w:tabs>
          <w:tab w:val="num" w:pos="3600"/>
        </w:tabs>
        <w:ind w:left="3600" w:hanging="360"/>
      </w:pPr>
      <w:rPr>
        <w:rFonts w:ascii="Courier New" w:hAnsi="Courier New" w:hint="default"/>
      </w:rPr>
    </w:lvl>
    <w:lvl w:ilvl="5" w:tplc="3B84BC4E" w:tentative="1">
      <w:start w:val="1"/>
      <w:numFmt w:val="bullet"/>
      <w:lvlText w:val=""/>
      <w:lvlJc w:val="left"/>
      <w:pPr>
        <w:tabs>
          <w:tab w:val="num" w:pos="4320"/>
        </w:tabs>
        <w:ind w:left="4320" w:hanging="360"/>
      </w:pPr>
      <w:rPr>
        <w:rFonts w:ascii="Wingdings" w:hAnsi="Wingdings" w:hint="default"/>
      </w:rPr>
    </w:lvl>
    <w:lvl w:ilvl="6" w:tplc="9DA2D8CC" w:tentative="1">
      <w:start w:val="1"/>
      <w:numFmt w:val="bullet"/>
      <w:lvlText w:val=""/>
      <w:lvlJc w:val="left"/>
      <w:pPr>
        <w:tabs>
          <w:tab w:val="num" w:pos="5040"/>
        </w:tabs>
        <w:ind w:left="5040" w:hanging="360"/>
      </w:pPr>
      <w:rPr>
        <w:rFonts w:ascii="Symbol" w:hAnsi="Symbol" w:hint="default"/>
      </w:rPr>
    </w:lvl>
    <w:lvl w:ilvl="7" w:tplc="82C2BEE8" w:tentative="1">
      <w:start w:val="1"/>
      <w:numFmt w:val="bullet"/>
      <w:lvlText w:val="o"/>
      <w:lvlJc w:val="left"/>
      <w:pPr>
        <w:tabs>
          <w:tab w:val="num" w:pos="5760"/>
        </w:tabs>
        <w:ind w:left="5760" w:hanging="360"/>
      </w:pPr>
      <w:rPr>
        <w:rFonts w:ascii="Courier New" w:hAnsi="Courier New" w:hint="default"/>
      </w:rPr>
    </w:lvl>
    <w:lvl w:ilvl="8" w:tplc="71C2897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B3863"/>
    <w:multiLevelType w:val="hybridMultilevel"/>
    <w:tmpl w:val="9D567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5B7722"/>
    <w:multiLevelType w:val="hybridMultilevel"/>
    <w:tmpl w:val="67F0CD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3C1396"/>
    <w:multiLevelType w:val="hybridMultilevel"/>
    <w:tmpl w:val="EFF408BC"/>
    <w:lvl w:ilvl="0" w:tplc="2D58F470">
      <w:start w:val="1"/>
      <w:numFmt w:val="lowerLetter"/>
      <w:lvlText w:val="%1)"/>
      <w:lvlJc w:val="left"/>
      <w:pPr>
        <w:tabs>
          <w:tab w:val="num" w:pos="1440"/>
        </w:tabs>
        <w:ind w:left="1440" w:hanging="360"/>
      </w:pPr>
      <w:rPr>
        <w:rFonts w:hint="default"/>
      </w:rPr>
    </w:lvl>
    <w:lvl w:ilvl="1" w:tplc="20780288">
      <w:start w:val="1"/>
      <w:numFmt w:val="bullet"/>
      <w:lvlText w:val=""/>
      <w:lvlJc w:val="left"/>
      <w:pPr>
        <w:tabs>
          <w:tab w:val="num" w:pos="2160"/>
        </w:tabs>
        <w:ind w:left="2160" w:hanging="360"/>
      </w:pPr>
      <w:rPr>
        <w:rFonts w:ascii="Wingdings" w:hAnsi="Wingdings" w:hint="default"/>
      </w:rPr>
    </w:lvl>
    <w:lvl w:ilvl="2" w:tplc="85824EC2" w:tentative="1">
      <w:start w:val="1"/>
      <w:numFmt w:val="lowerRoman"/>
      <w:lvlText w:val="%3."/>
      <w:lvlJc w:val="right"/>
      <w:pPr>
        <w:tabs>
          <w:tab w:val="num" w:pos="2880"/>
        </w:tabs>
        <w:ind w:left="2880" w:hanging="180"/>
      </w:pPr>
    </w:lvl>
    <w:lvl w:ilvl="3" w:tplc="EEA48820" w:tentative="1">
      <w:start w:val="1"/>
      <w:numFmt w:val="decimal"/>
      <w:lvlText w:val="%4."/>
      <w:lvlJc w:val="left"/>
      <w:pPr>
        <w:tabs>
          <w:tab w:val="num" w:pos="3600"/>
        </w:tabs>
        <w:ind w:left="3600" w:hanging="360"/>
      </w:pPr>
    </w:lvl>
    <w:lvl w:ilvl="4" w:tplc="B524C69A" w:tentative="1">
      <w:start w:val="1"/>
      <w:numFmt w:val="lowerLetter"/>
      <w:lvlText w:val="%5."/>
      <w:lvlJc w:val="left"/>
      <w:pPr>
        <w:tabs>
          <w:tab w:val="num" w:pos="4320"/>
        </w:tabs>
        <w:ind w:left="4320" w:hanging="360"/>
      </w:pPr>
    </w:lvl>
    <w:lvl w:ilvl="5" w:tplc="B9627FFA" w:tentative="1">
      <w:start w:val="1"/>
      <w:numFmt w:val="lowerRoman"/>
      <w:lvlText w:val="%6."/>
      <w:lvlJc w:val="right"/>
      <w:pPr>
        <w:tabs>
          <w:tab w:val="num" w:pos="5040"/>
        </w:tabs>
        <w:ind w:left="5040" w:hanging="180"/>
      </w:pPr>
    </w:lvl>
    <w:lvl w:ilvl="6" w:tplc="0818C216" w:tentative="1">
      <w:start w:val="1"/>
      <w:numFmt w:val="decimal"/>
      <w:lvlText w:val="%7."/>
      <w:lvlJc w:val="left"/>
      <w:pPr>
        <w:tabs>
          <w:tab w:val="num" w:pos="5760"/>
        </w:tabs>
        <w:ind w:left="5760" w:hanging="360"/>
      </w:pPr>
    </w:lvl>
    <w:lvl w:ilvl="7" w:tplc="6B90EA3C" w:tentative="1">
      <w:start w:val="1"/>
      <w:numFmt w:val="lowerLetter"/>
      <w:lvlText w:val="%8."/>
      <w:lvlJc w:val="left"/>
      <w:pPr>
        <w:tabs>
          <w:tab w:val="num" w:pos="6480"/>
        </w:tabs>
        <w:ind w:left="6480" w:hanging="360"/>
      </w:pPr>
    </w:lvl>
    <w:lvl w:ilvl="8" w:tplc="A19092CC" w:tentative="1">
      <w:start w:val="1"/>
      <w:numFmt w:val="lowerRoman"/>
      <w:lvlText w:val="%9."/>
      <w:lvlJc w:val="right"/>
      <w:pPr>
        <w:tabs>
          <w:tab w:val="num" w:pos="7200"/>
        </w:tabs>
        <w:ind w:left="7200" w:hanging="180"/>
      </w:pPr>
    </w:lvl>
  </w:abstractNum>
  <w:abstractNum w:abstractNumId="16" w15:restartNumberingAfterBreak="0">
    <w:nsid w:val="47D5766A"/>
    <w:multiLevelType w:val="hybridMultilevel"/>
    <w:tmpl w:val="CF4AE844"/>
    <w:lvl w:ilvl="0" w:tplc="FCD2CBF0">
      <w:start w:val="1"/>
      <w:numFmt w:val="decimal"/>
      <w:lvlText w:val="%1)"/>
      <w:lvlJc w:val="left"/>
      <w:pPr>
        <w:tabs>
          <w:tab w:val="num" w:pos="1080"/>
        </w:tabs>
        <w:ind w:left="1080" w:hanging="720"/>
      </w:pPr>
      <w:rPr>
        <w:rFonts w:hint="default"/>
      </w:rPr>
    </w:lvl>
    <w:lvl w:ilvl="1" w:tplc="494EA348">
      <w:start w:val="1"/>
      <w:numFmt w:val="lowerLetter"/>
      <w:lvlText w:val="%2."/>
      <w:lvlJc w:val="left"/>
      <w:pPr>
        <w:tabs>
          <w:tab w:val="num" w:pos="1440"/>
        </w:tabs>
        <w:ind w:left="1440" w:hanging="360"/>
      </w:pPr>
      <w:rPr>
        <w:rFonts w:hint="default"/>
      </w:rPr>
    </w:lvl>
    <w:lvl w:ilvl="2" w:tplc="699CF0C0" w:tentative="1">
      <w:start w:val="1"/>
      <w:numFmt w:val="lowerRoman"/>
      <w:lvlText w:val="%3."/>
      <w:lvlJc w:val="right"/>
      <w:pPr>
        <w:tabs>
          <w:tab w:val="num" w:pos="2160"/>
        </w:tabs>
        <w:ind w:left="2160" w:hanging="180"/>
      </w:pPr>
    </w:lvl>
    <w:lvl w:ilvl="3" w:tplc="82A20860" w:tentative="1">
      <w:start w:val="1"/>
      <w:numFmt w:val="decimal"/>
      <w:lvlText w:val="%4."/>
      <w:lvlJc w:val="left"/>
      <w:pPr>
        <w:tabs>
          <w:tab w:val="num" w:pos="2880"/>
        </w:tabs>
        <w:ind w:left="2880" w:hanging="360"/>
      </w:pPr>
    </w:lvl>
    <w:lvl w:ilvl="4" w:tplc="C7F82D0C" w:tentative="1">
      <w:start w:val="1"/>
      <w:numFmt w:val="lowerLetter"/>
      <w:lvlText w:val="%5."/>
      <w:lvlJc w:val="left"/>
      <w:pPr>
        <w:tabs>
          <w:tab w:val="num" w:pos="3600"/>
        </w:tabs>
        <w:ind w:left="3600" w:hanging="360"/>
      </w:pPr>
    </w:lvl>
    <w:lvl w:ilvl="5" w:tplc="6A98DF88" w:tentative="1">
      <w:start w:val="1"/>
      <w:numFmt w:val="lowerRoman"/>
      <w:lvlText w:val="%6."/>
      <w:lvlJc w:val="right"/>
      <w:pPr>
        <w:tabs>
          <w:tab w:val="num" w:pos="4320"/>
        </w:tabs>
        <w:ind w:left="4320" w:hanging="180"/>
      </w:pPr>
    </w:lvl>
    <w:lvl w:ilvl="6" w:tplc="12FE0B76" w:tentative="1">
      <w:start w:val="1"/>
      <w:numFmt w:val="decimal"/>
      <w:lvlText w:val="%7."/>
      <w:lvlJc w:val="left"/>
      <w:pPr>
        <w:tabs>
          <w:tab w:val="num" w:pos="5040"/>
        </w:tabs>
        <w:ind w:left="5040" w:hanging="360"/>
      </w:pPr>
    </w:lvl>
    <w:lvl w:ilvl="7" w:tplc="EC5C3F96" w:tentative="1">
      <w:start w:val="1"/>
      <w:numFmt w:val="lowerLetter"/>
      <w:lvlText w:val="%8."/>
      <w:lvlJc w:val="left"/>
      <w:pPr>
        <w:tabs>
          <w:tab w:val="num" w:pos="5760"/>
        </w:tabs>
        <w:ind w:left="5760" w:hanging="360"/>
      </w:pPr>
    </w:lvl>
    <w:lvl w:ilvl="8" w:tplc="BDA28170" w:tentative="1">
      <w:start w:val="1"/>
      <w:numFmt w:val="lowerRoman"/>
      <w:lvlText w:val="%9."/>
      <w:lvlJc w:val="right"/>
      <w:pPr>
        <w:tabs>
          <w:tab w:val="num" w:pos="6480"/>
        </w:tabs>
        <w:ind w:left="6480" w:hanging="180"/>
      </w:pPr>
    </w:lvl>
  </w:abstractNum>
  <w:abstractNum w:abstractNumId="17" w15:restartNumberingAfterBreak="0">
    <w:nsid w:val="4831466C"/>
    <w:multiLevelType w:val="hybridMultilevel"/>
    <w:tmpl w:val="AB4045CE"/>
    <w:lvl w:ilvl="0" w:tplc="FB84BD7C">
      <w:start w:val="1"/>
      <w:numFmt w:val="bullet"/>
      <w:lvlText w:val=""/>
      <w:lvlJc w:val="left"/>
      <w:pPr>
        <w:tabs>
          <w:tab w:val="num" w:pos="720"/>
        </w:tabs>
        <w:ind w:left="720" w:hanging="360"/>
      </w:pPr>
      <w:rPr>
        <w:rFonts w:ascii="Wingdings" w:hAnsi="Wingdings" w:hint="default"/>
      </w:rPr>
    </w:lvl>
    <w:lvl w:ilvl="1" w:tplc="C712B1FC" w:tentative="1">
      <w:start w:val="1"/>
      <w:numFmt w:val="bullet"/>
      <w:lvlText w:val="o"/>
      <w:lvlJc w:val="left"/>
      <w:pPr>
        <w:tabs>
          <w:tab w:val="num" w:pos="1440"/>
        </w:tabs>
        <w:ind w:left="1440" w:hanging="360"/>
      </w:pPr>
      <w:rPr>
        <w:rFonts w:ascii="Courier New" w:hAnsi="Courier New" w:hint="default"/>
      </w:rPr>
    </w:lvl>
    <w:lvl w:ilvl="2" w:tplc="BE0A1C12" w:tentative="1">
      <w:start w:val="1"/>
      <w:numFmt w:val="bullet"/>
      <w:lvlText w:val=""/>
      <w:lvlJc w:val="left"/>
      <w:pPr>
        <w:tabs>
          <w:tab w:val="num" w:pos="2160"/>
        </w:tabs>
        <w:ind w:left="2160" w:hanging="360"/>
      </w:pPr>
      <w:rPr>
        <w:rFonts w:ascii="Wingdings" w:hAnsi="Wingdings" w:hint="default"/>
      </w:rPr>
    </w:lvl>
    <w:lvl w:ilvl="3" w:tplc="641012AA" w:tentative="1">
      <w:start w:val="1"/>
      <w:numFmt w:val="bullet"/>
      <w:lvlText w:val=""/>
      <w:lvlJc w:val="left"/>
      <w:pPr>
        <w:tabs>
          <w:tab w:val="num" w:pos="2880"/>
        </w:tabs>
        <w:ind w:left="2880" w:hanging="360"/>
      </w:pPr>
      <w:rPr>
        <w:rFonts w:ascii="Symbol" w:hAnsi="Symbol" w:hint="default"/>
      </w:rPr>
    </w:lvl>
    <w:lvl w:ilvl="4" w:tplc="55B0948C" w:tentative="1">
      <w:start w:val="1"/>
      <w:numFmt w:val="bullet"/>
      <w:lvlText w:val="o"/>
      <w:lvlJc w:val="left"/>
      <w:pPr>
        <w:tabs>
          <w:tab w:val="num" w:pos="3600"/>
        </w:tabs>
        <w:ind w:left="3600" w:hanging="360"/>
      </w:pPr>
      <w:rPr>
        <w:rFonts w:ascii="Courier New" w:hAnsi="Courier New" w:hint="default"/>
      </w:rPr>
    </w:lvl>
    <w:lvl w:ilvl="5" w:tplc="2AF2F0E0" w:tentative="1">
      <w:start w:val="1"/>
      <w:numFmt w:val="bullet"/>
      <w:lvlText w:val=""/>
      <w:lvlJc w:val="left"/>
      <w:pPr>
        <w:tabs>
          <w:tab w:val="num" w:pos="4320"/>
        </w:tabs>
        <w:ind w:left="4320" w:hanging="360"/>
      </w:pPr>
      <w:rPr>
        <w:rFonts w:ascii="Wingdings" w:hAnsi="Wingdings" w:hint="default"/>
      </w:rPr>
    </w:lvl>
    <w:lvl w:ilvl="6" w:tplc="5AE8CC5A" w:tentative="1">
      <w:start w:val="1"/>
      <w:numFmt w:val="bullet"/>
      <w:lvlText w:val=""/>
      <w:lvlJc w:val="left"/>
      <w:pPr>
        <w:tabs>
          <w:tab w:val="num" w:pos="5040"/>
        </w:tabs>
        <w:ind w:left="5040" w:hanging="360"/>
      </w:pPr>
      <w:rPr>
        <w:rFonts w:ascii="Symbol" w:hAnsi="Symbol" w:hint="default"/>
      </w:rPr>
    </w:lvl>
    <w:lvl w:ilvl="7" w:tplc="3A509F06" w:tentative="1">
      <w:start w:val="1"/>
      <w:numFmt w:val="bullet"/>
      <w:lvlText w:val="o"/>
      <w:lvlJc w:val="left"/>
      <w:pPr>
        <w:tabs>
          <w:tab w:val="num" w:pos="5760"/>
        </w:tabs>
        <w:ind w:left="5760" w:hanging="360"/>
      </w:pPr>
      <w:rPr>
        <w:rFonts w:ascii="Courier New" w:hAnsi="Courier New" w:hint="default"/>
      </w:rPr>
    </w:lvl>
    <w:lvl w:ilvl="8" w:tplc="1E1A18A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D40377"/>
    <w:multiLevelType w:val="hybridMultilevel"/>
    <w:tmpl w:val="11C88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443367"/>
    <w:multiLevelType w:val="hybridMultilevel"/>
    <w:tmpl w:val="46328130"/>
    <w:lvl w:ilvl="0" w:tplc="C076DF48">
      <w:start w:val="1"/>
      <w:numFmt w:val="bullet"/>
      <w:lvlText w:val=""/>
      <w:lvlJc w:val="left"/>
      <w:pPr>
        <w:tabs>
          <w:tab w:val="num" w:pos="780"/>
        </w:tabs>
        <w:ind w:left="780" w:hanging="360"/>
      </w:pPr>
      <w:rPr>
        <w:rFonts w:ascii="Wingdings" w:hAnsi="Wingdings" w:hint="default"/>
      </w:rPr>
    </w:lvl>
    <w:lvl w:ilvl="1" w:tplc="5D1EB87A" w:tentative="1">
      <w:start w:val="1"/>
      <w:numFmt w:val="bullet"/>
      <w:lvlText w:val="o"/>
      <w:lvlJc w:val="left"/>
      <w:pPr>
        <w:tabs>
          <w:tab w:val="num" w:pos="1500"/>
        </w:tabs>
        <w:ind w:left="1500" w:hanging="360"/>
      </w:pPr>
      <w:rPr>
        <w:rFonts w:ascii="Courier New" w:hAnsi="Courier New" w:hint="default"/>
      </w:rPr>
    </w:lvl>
    <w:lvl w:ilvl="2" w:tplc="CB645D56" w:tentative="1">
      <w:start w:val="1"/>
      <w:numFmt w:val="bullet"/>
      <w:lvlText w:val=""/>
      <w:lvlJc w:val="left"/>
      <w:pPr>
        <w:tabs>
          <w:tab w:val="num" w:pos="2220"/>
        </w:tabs>
        <w:ind w:left="2220" w:hanging="360"/>
      </w:pPr>
      <w:rPr>
        <w:rFonts w:ascii="Wingdings" w:hAnsi="Wingdings" w:hint="default"/>
      </w:rPr>
    </w:lvl>
    <w:lvl w:ilvl="3" w:tplc="18B4F644" w:tentative="1">
      <w:start w:val="1"/>
      <w:numFmt w:val="bullet"/>
      <w:lvlText w:val=""/>
      <w:lvlJc w:val="left"/>
      <w:pPr>
        <w:tabs>
          <w:tab w:val="num" w:pos="2940"/>
        </w:tabs>
        <w:ind w:left="2940" w:hanging="360"/>
      </w:pPr>
      <w:rPr>
        <w:rFonts w:ascii="Symbol" w:hAnsi="Symbol" w:hint="default"/>
      </w:rPr>
    </w:lvl>
    <w:lvl w:ilvl="4" w:tplc="45B0E8BC" w:tentative="1">
      <w:start w:val="1"/>
      <w:numFmt w:val="bullet"/>
      <w:lvlText w:val="o"/>
      <w:lvlJc w:val="left"/>
      <w:pPr>
        <w:tabs>
          <w:tab w:val="num" w:pos="3660"/>
        </w:tabs>
        <w:ind w:left="3660" w:hanging="360"/>
      </w:pPr>
      <w:rPr>
        <w:rFonts w:ascii="Courier New" w:hAnsi="Courier New" w:hint="default"/>
      </w:rPr>
    </w:lvl>
    <w:lvl w:ilvl="5" w:tplc="F852084E" w:tentative="1">
      <w:start w:val="1"/>
      <w:numFmt w:val="bullet"/>
      <w:lvlText w:val=""/>
      <w:lvlJc w:val="left"/>
      <w:pPr>
        <w:tabs>
          <w:tab w:val="num" w:pos="4380"/>
        </w:tabs>
        <w:ind w:left="4380" w:hanging="360"/>
      </w:pPr>
      <w:rPr>
        <w:rFonts w:ascii="Wingdings" w:hAnsi="Wingdings" w:hint="default"/>
      </w:rPr>
    </w:lvl>
    <w:lvl w:ilvl="6" w:tplc="D896783C" w:tentative="1">
      <w:start w:val="1"/>
      <w:numFmt w:val="bullet"/>
      <w:lvlText w:val=""/>
      <w:lvlJc w:val="left"/>
      <w:pPr>
        <w:tabs>
          <w:tab w:val="num" w:pos="5100"/>
        </w:tabs>
        <w:ind w:left="5100" w:hanging="360"/>
      </w:pPr>
      <w:rPr>
        <w:rFonts w:ascii="Symbol" w:hAnsi="Symbol" w:hint="default"/>
      </w:rPr>
    </w:lvl>
    <w:lvl w:ilvl="7" w:tplc="2C0C3A3E" w:tentative="1">
      <w:start w:val="1"/>
      <w:numFmt w:val="bullet"/>
      <w:lvlText w:val="o"/>
      <w:lvlJc w:val="left"/>
      <w:pPr>
        <w:tabs>
          <w:tab w:val="num" w:pos="5820"/>
        </w:tabs>
        <w:ind w:left="5820" w:hanging="360"/>
      </w:pPr>
      <w:rPr>
        <w:rFonts w:ascii="Courier New" w:hAnsi="Courier New" w:hint="default"/>
      </w:rPr>
    </w:lvl>
    <w:lvl w:ilvl="8" w:tplc="B4A81FD2"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4174843"/>
    <w:multiLevelType w:val="multilevel"/>
    <w:tmpl w:val="D06092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8A023C"/>
    <w:multiLevelType w:val="hybridMultilevel"/>
    <w:tmpl w:val="C3CA9144"/>
    <w:lvl w:ilvl="0" w:tplc="641A9954">
      <w:start w:val="1"/>
      <w:numFmt w:val="bullet"/>
      <w:lvlText w:val=""/>
      <w:lvlJc w:val="left"/>
      <w:pPr>
        <w:tabs>
          <w:tab w:val="num" w:pos="720"/>
        </w:tabs>
        <w:ind w:left="720" w:hanging="360"/>
      </w:pPr>
      <w:rPr>
        <w:rFonts w:ascii="Wingdings" w:hAnsi="Wingdings" w:hint="default"/>
      </w:rPr>
    </w:lvl>
    <w:lvl w:ilvl="1" w:tplc="C49E9524" w:tentative="1">
      <w:start w:val="1"/>
      <w:numFmt w:val="bullet"/>
      <w:lvlText w:val="o"/>
      <w:lvlJc w:val="left"/>
      <w:pPr>
        <w:tabs>
          <w:tab w:val="num" w:pos="1440"/>
        </w:tabs>
        <w:ind w:left="1440" w:hanging="360"/>
      </w:pPr>
      <w:rPr>
        <w:rFonts w:ascii="Courier New" w:hAnsi="Courier New" w:hint="default"/>
      </w:rPr>
    </w:lvl>
    <w:lvl w:ilvl="2" w:tplc="06E496A2" w:tentative="1">
      <w:start w:val="1"/>
      <w:numFmt w:val="bullet"/>
      <w:lvlText w:val=""/>
      <w:lvlJc w:val="left"/>
      <w:pPr>
        <w:tabs>
          <w:tab w:val="num" w:pos="2160"/>
        </w:tabs>
        <w:ind w:left="2160" w:hanging="360"/>
      </w:pPr>
      <w:rPr>
        <w:rFonts w:ascii="Wingdings" w:hAnsi="Wingdings" w:hint="default"/>
      </w:rPr>
    </w:lvl>
    <w:lvl w:ilvl="3" w:tplc="6DBE742C" w:tentative="1">
      <w:start w:val="1"/>
      <w:numFmt w:val="bullet"/>
      <w:lvlText w:val=""/>
      <w:lvlJc w:val="left"/>
      <w:pPr>
        <w:tabs>
          <w:tab w:val="num" w:pos="2880"/>
        </w:tabs>
        <w:ind w:left="2880" w:hanging="360"/>
      </w:pPr>
      <w:rPr>
        <w:rFonts w:ascii="Symbol" w:hAnsi="Symbol" w:hint="default"/>
      </w:rPr>
    </w:lvl>
    <w:lvl w:ilvl="4" w:tplc="4462D150" w:tentative="1">
      <w:start w:val="1"/>
      <w:numFmt w:val="bullet"/>
      <w:lvlText w:val="o"/>
      <w:lvlJc w:val="left"/>
      <w:pPr>
        <w:tabs>
          <w:tab w:val="num" w:pos="3600"/>
        </w:tabs>
        <w:ind w:left="3600" w:hanging="360"/>
      </w:pPr>
      <w:rPr>
        <w:rFonts w:ascii="Courier New" w:hAnsi="Courier New" w:hint="default"/>
      </w:rPr>
    </w:lvl>
    <w:lvl w:ilvl="5" w:tplc="6B203A3E" w:tentative="1">
      <w:start w:val="1"/>
      <w:numFmt w:val="bullet"/>
      <w:lvlText w:val=""/>
      <w:lvlJc w:val="left"/>
      <w:pPr>
        <w:tabs>
          <w:tab w:val="num" w:pos="4320"/>
        </w:tabs>
        <w:ind w:left="4320" w:hanging="360"/>
      </w:pPr>
      <w:rPr>
        <w:rFonts w:ascii="Wingdings" w:hAnsi="Wingdings" w:hint="default"/>
      </w:rPr>
    </w:lvl>
    <w:lvl w:ilvl="6" w:tplc="C65436EC" w:tentative="1">
      <w:start w:val="1"/>
      <w:numFmt w:val="bullet"/>
      <w:lvlText w:val=""/>
      <w:lvlJc w:val="left"/>
      <w:pPr>
        <w:tabs>
          <w:tab w:val="num" w:pos="5040"/>
        </w:tabs>
        <w:ind w:left="5040" w:hanging="360"/>
      </w:pPr>
      <w:rPr>
        <w:rFonts w:ascii="Symbol" w:hAnsi="Symbol" w:hint="default"/>
      </w:rPr>
    </w:lvl>
    <w:lvl w:ilvl="7" w:tplc="7924E270" w:tentative="1">
      <w:start w:val="1"/>
      <w:numFmt w:val="bullet"/>
      <w:lvlText w:val="o"/>
      <w:lvlJc w:val="left"/>
      <w:pPr>
        <w:tabs>
          <w:tab w:val="num" w:pos="5760"/>
        </w:tabs>
        <w:ind w:left="5760" w:hanging="360"/>
      </w:pPr>
      <w:rPr>
        <w:rFonts w:ascii="Courier New" w:hAnsi="Courier New" w:hint="default"/>
      </w:rPr>
    </w:lvl>
    <w:lvl w:ilvl="8" w:tplc="6D6AF13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2B1E06"/>
    <w:multiLevelType w:val="multilevel"/>
    <w:tmpl w:val="21F65C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381828"/>
    <w:multiLevelType w:val="multilevel"/>
    <w:tmpl w:val="CD46AF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FF61AC2"/>
    <w:multiLevelType w:val="hybridMultilevel"/>
    <w:tmpl w:val="56683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257CB0"/>
    <w:multiLevelType w:val="hybridMultilevel"/>
    <w:tmpl w:val="76F64AB6"/>
    <w:lvl w:ilvl="0" w:tplc="04090005">
      <w:start w:val="1"/>
      <w:numFmt w:val="bullet"/>
      <w:lvlText w:val=""/>
      <w:lvlJc w:val="left"/>
      <w:pPr>
        <w:tabs>
          <w:tab w:val="num" w:pos="1440"/>
        </w:tabs>
        <w:ind w:left="1440" w:hanging="360"/>
      </w:pPr>
      <w:rPr>
        <w:rFonts w:ascii="Wingdings" w:hAnsi="Wingdings" w:hint="default"/>
      </w:rPr>
    </w:lvl>
    <w:lvl w:ilvl="1" w:tplc="C472D2DE">
      <w:start w:val="1"/>
      <w:numFmt w:val="bullet"/>
      <w:lvlText w:val=""/>
      <w:lvlJc w:val="left"/>
      <w:pPr>
        <w:tabs>
          <w:tab w:val="num" w:pos="2160"/>
        </w:tabs>
        <w:ind w:left="2160" w:hanging="360"/>
      </w:pPr>
      <w:rPr>
        <w:rFonts w:ascii="Wingdings" w:eastAsia="Times New Roman"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647786D"/>
    <w:multiLevelType w:val="hybridMultilevel"/>
    <w:tmpl w:val="900CB8A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75575B55"/>
    <w:multiLevelType w:val="hybridMultilevel"/>
    <w:tmpl w:val="51548874"/>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902209372">
    <w:abstractNumId w:val="16"/>
  </w:num>
  <w:num w:numId="2" w16cid:durableId="780414447">
    <w:abstractNumId w:val="12"/>
  </w:num>
  <w:num w:numId="3" w16cid:durableId="371611073">
    <w:abstractNumId w:val="1"/>
  </w:num>
  <w:num w:numId="4" w16cid:durableId="477068027">
    <w:abstractNumId w:val="7"/>
  </w:num>
  <w:num w:numId="5" w16cid:durableId="2027441012">
    <w:abstractNumId w:val="15"/>
  </w:num>
  <w:num w:numId="6" w16cid:durableId="1997487475">
    <w:abstractNumId w:val="19"/>
  </w:num>
  <w:num w:numId="7" w16cid:durableId="1527401075">
    <w:abstractNumId w:val="21"/>
  </w:num>
  <w:num w:numId="8" w16cid:durableId="1057968288">
    <w:abstractNumId w:val="9"/>
  </w:num>
  <w:num w:numId="9" w16cid:durableId="1760786066">
    <w:abstractNumId w:val="17"/>
  </w:num>
  <w:num w:numId="10" w16cid:durableId="784541521">
    <w:abstractNumId w:val="5"/>
  </w:num>
  <w:num w:numId="11" w16cid:durableId="1078674200">
    <w:abstractNumId w:val="2"/>
  </w:num>
  <w:num w:numId="12" w16cid:durableId="973292404">
    <w:abstractNumId w:val="25"/>
  </w:num>
  <w:num w:numId="13" w16cid:durableId="1903128592">
    <w:abstractNumId w:val="0"/>
  </w:num>
  <w:num w:numId="14" w16cid:durableId="2049529200">
    <w:abstractNumId w:val="8"/>
  </w:num>
  <w:num w:numId="15" w16cid:durableId="1080833016">
    <w:abstractNumId w:val="14"/>
  </w:num>
  <w:num w:numId="16" w16cid:durableId="2078506967">
    <w:abstractNumId w:val="4"/>
  </w:num>
  <w:num w:numId="17" w16cid:durableId="1412004911">
    <w:abstractNumId w:val="27"/>
  </w:num>
  <w:num w:numId="18" w16cid:durableId="1527213648">
    <w:abstractNumId w:val="13"/>
  </w:num>
  <w:num w:numId="19" w16cid:durableId="1596747931">
    <w:abstractNumId w:val="6"/>
  </w:num>
  <w:num w:numId="20" w16cid:durableId="1308318234">
    <w:abstractNumId w:val="18"/>
  </w:num>
  <w:num w:numId="21" w16cid:durableId="1653756577">
    <w:abstractNumId w:val="10"/>
  </w:num>
  <w:num w:numId="22" w16cid:durableId="1760907864">
    <w:abstractNumId w:val="11"/>
  </w:num>
  <w:num w:numId="23" w16cid:durableId="436172895">
    <w:abstractNumId w:val="24"/>
  </w:num>
  <w:num w:numId="24" w16cid:durableId="685794966">
    <w:abstractNumId w:val="26"/>
  </w:num>
  <w:num w:numId="25" w16cid:durableId="625739869">
    <w:abstractNumId w:val="23"/>
  </w:num>
  <w:num w:numId="26" w16cid:durableId="1205829493">
    <w:abstractNumId w:val="20"/>
  </w:num>
  <w:num w:numId="27" w16cid:durableId="1024020719">
    <w:abstractNumId w:val="22"/>
  </w:num>
  <w:num w:numId="28" w16cid:durableId="12641495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FB7"/>
    <w:rsid w:val="00001CCB"/>
    <w:rsid w:val="00002F89"/>
    <w:rsid w:val="00006A8F"/>
    <w:rsid w:val="0001534E"/>
    <w:rsid w:val="00020C66"/>
    <w:rsid w:val="00024CA0"/>
    <w:rsid w:val="00030977"/>
    <w:rsid w:val="00035556"/>
    <w:rsid w:val="000358FB"/>
    <w:rsid w:val="00035CA8"/>
    <w:rsid w:val="0004463C"/>
    <w:rsid w:val="00045A63"/>
    <w:rsid w:val="000579CA"/>
    <w:rsid w:val="00057D77"/>
    <w:rsid w:val="000711E1"/>
    <w:rsid w:val="00074FCD"/>
    <w:rsid w:val="0007564C"/>
    <w:rsid w:val="00092085"/>
    <w:rsid w:val="00097D45"/>
    <w:rsid w:val="000A139B"/>
    <w:rsid w:val="000A14B6"/>
    <w:rsid w:val="000B0E0F"/>
    <w:rsid w:val="000C5848"/>
    <w:rsid w:val="000E5BBD"/>
    <w:rsid w:val="000F3835"/>
    <w:rsid w:val="000F60D2"/>
    <w:rsid w:val="00110418"/>
    <w:rsid w:val="00112360"/>
    <w:rsid w:val="00112D1F"/>
    <w:rsid w:val="001150D4"/>
    <w:rsid w:val="00116A50"/>
    <w:rsid w:val="00121110"/>
    <w:rsid w:val="00121EEE"/>
    <w:rsid w:val="001266F6"/>
    <w:rsid w:val="00137AFC"/>
    <w:rsid w:val="00162352"/>
    <w:rsid w:val="001669C7"/>
    <w:rsid w:val="00167548"/>
    <w:rsid w:val="00195755"/>
    <w:rsid w:val="001A03E1"/>
    <w:rsid w:val="001A0B2D"/>
    <w:rsid w:val="001C5893"/>
    <w:rsid w:val="001E25B1"/>
    <w:rsid w:val="001E388F"/>
    <w:rsid w:val="001E664C"/>
    <w:rsid w:val="002068A5"/>
    <w:rsid w:val="00206A8A"/>
    <w:rsid w:val="00210B81"/>
    <w:rsid w:val="0021530A"/>
    <w:rsid w:val="00221333"/>
    <w:rsid w:val="0022270A"/>
    <w:rsid w:val="00226C5E"/>
    <w:rsid w:val="002315CD"/>
    <w:rsid w:val="002523A8"/>
    <w:rsid w:val="002614C6"/>
    <w:rsid w:val="002621CA"/>
    <w:rsid w:val="00270913"/>
    <w:rsid w:val="00273036"/>
    <w:rsid w:val="002842CF"/>
    <w:rsid w:val="00290259"/>
    <w:rsid w:val="002925E2"/>
    <w:rsid w:val="002A4FFB"/>
    <w:rsid w:val="002B5318"/>
    <w:rsid w:val="002C368B"/>
    <w:rsid w:val="002D1969"/>
    <w:rsid w:val="002D24C5"/>
    <w:rsid w:val="002D5D35"/>
    <w:rsid w:val="002E5453"/>
    <w:rsid w:val="002E6258"/>
    <w:rsid w:val="002E6432"/>
    <w:rsid w:val="002F46CE"/>
    <w:rsid w:val="00361389"/>
    <w:rsid w:val="00363C96"/>
    <w:rsid w:val="003812B4"/>
    <w:rsid w:val="00384D01"/>
    <w:rsid w:val="00394AFA"/>
    <w:rsid w:val="00395D56"/>
    <w:rsid w:val="003A5D2B"/>
    <w:rsid w:val="003C1777"/>
    <w:rsid w:val="003F18EE"/>
    <w:rsid w:val="003F32A8"/>
    <w:rsid w:val="003F7939"/>
    <w:rsid w:val="0041789E"/>
    <w:rsid w:val="00420F5A"/>
    <w:rsid w:val="00452A39"/>
    <w:rsid w:val="00452F40"/>
    <w:rsid w:val="00454C2E"/>
    <w:rsid w:val="00480E68"/>
    <w:rsid w:val="00483137"/>
    <w:rsid w:val="00487162"/>
    <w:rsid w:val="00490A56"/>
    <w:rsid w:val="00491216"/>
    <w:rsid w:val="004952F1"/>
    <w:rsid w:val="004A1607"/>
    <w:rsid w:val="004A2DC6"/>
    <w:rsid w:val="004B5E65"/>
    <w:rsid w:val="004D486F"/>
    <w:rsid w:val="004F52BE"/>
    <w:rsid w:val="004F7DE1"/>
    <w:rsid w:val="00507788"/>
    <w:rsid w:val="0051314E"/>
    <w:rsid w:val="00535268"/>
    <w:rsid w:val="00536B0B"/>
    <w:rsid w:val="005375C6"/>
    <w:rsid w:val="00556ABF"/>
    <w:rsid w:val="00561539"/>
    <w:rsid w:val="00575F43"/>
    <w:rsid w:val="00586FB7"/>
    <w:rsid w:val="005874B4"/>
    <w:rsid w:val="005A4240"/>
    <w:rsid w:val="005A6FB3"/>
    <w:rsid w:val="005B0F11"/>
    <w:rsid w:val="005B2662"/>
    <w:rsid w:val="005B783B"/>
    <w:rsid w:val="005E4E4C"/>
    <w:rsid w:val="005F295F"/>
    <w:rsid w:val="0061605B"/>
    <w:rsid w:val="006162C6"/>
    <w:rsid w:val="00630A0B"/>
    <w:rsid w:val="00641120"/>
    <w:rsid w:val="00647624"/>
    <w:rsid w:val="00650F34"/>
    <w:rsid w:val="006731F9"/>
    <w:rsid w:val="006925D7"/>
    <w:rsid w:val="006958BC"/>
    <w:rsid w:val="006A4EF5"/>
    <w:rsid w:val="006B096E"/>
    <w:rsid w:val="006C4345"/>
    <w:rsid w:val="006D18ED"/>
    <w:rsid w:val="006D3337"/>
    <w:rsid w:val="006D62C0"/>
    <w:rsid w:val="006E1FFB"/>
    <w:rsid w:val="00700D3B"/>
    <w:rsid w:val="0070509D"/>
    <w:rsid w:val="00715F28"/>
    <w:rsid w:val="00726241"/>
    <w:rsid w:val="0075578C"/>
    <w:rsid w:val="0076719F"/>
    <w:rsid w:val="00773A82"/>
    <w:rsid w:val="00776B08"/>
    <w:rsid w:val="00781B4B"/>
    <w:rsid w:val="00790C9C"/>
    <w:rsid w:val="0079798C"/>
    <w:rsid w:val="007B5CC6"/>
    <w:rsid w:val="007D4B64"/>
    <w:rsid w:val="007D5D55"/>
    <w:rsid w:val="00810590"/>
    <w:rsid w:val="00811737"/>
    <w:rsid w:val="00813A91"/>
    <w:rsid w:val="008229EA"/>
    <w:rsid w:val="00834D79"/>
    <w:rsid w:val="00852A93"/>
    <w:rsid w:val="008556E3"/>
    <w:rsid w:val="008564D5"/>
    <w:rsid w:val="008621C3"/>
    <w:rsid w:val="00865A05"/>
    <w:rsid w:val="008734B7"/>
    <w:rsid w:val="00884E8A"/>
    <w:rsid w:val="008A1320"/>
    <w:rsid w:val="008A4E74"/>
    <w:rsid w:val="008D25BA"/>
    <w:rsid w:val="008D78AE"/>
    <w:rsid w:val="008D7D18"/>
    <w:rsid w:val="009437C6"/>
    <w:rsid w:val="00947792"/>
    <w:rsid w:val="00951BD6"/>
    <w:rsid w:val="009535C2"/>
    <w:rsid w:val="0095424C"/>
    <w:rsid w:val="009670B8"/>
    <w:rsid w:val="009760AD"/>
    <w:rsid w:val="00987FF8"/>
    <w:rsid w:val="00992590"/>
    <w:rsid w:val="009A1750"/>
    <w:rsid w:val="009A4D51"/>
    <w:rsid w:val="009B0BA6"/>
    <w:rsid w:val="009B34DF"/>
    <w:rsid w:val="009C6DE9"/>
    <w:rsid w:val="009D69E8"/>
    <w:rsid w:val="00A129F9"/>
    <w:rsid w:val="00A3281A"/>
    <w:rsid w:val="00A3286D"/>
    <w:rsid w:val="00A45355"/>
    <w:rsid w:val="00A46432"/>
    <w:rsid w:val="00A50F39"/>
    <w:rsid w:val="00A625D4"/>
    <w:rsid w:val="00A662CB"/>
    <w:rsid w:val="00A679A1"/>
    <w:rsid w:val="00A72DD8"/>
    <w:rsid w:val="00A74A0D"/>
    <w:rsid w:val="00A75792"/>
    <w:rsid w:val="00A8120F"/>
    <w:rsid w:val="00A8130C"/>
    <w:rsid w:val="00A927F5"/>
    <w:rsid w:val="00A92913"/>
    <w:rsid w:val="00AA3D91"/>
    <w:rsid w:val="00AA56F0"/>
    <w:rsid w:val="00AB057E"/>
    <w:rsid w:val="00AB6498"/>
    <w:rsid w:val="00AD1009"/>
    <w:rsid w:val="00AD277C"/>
    <w:rsid w:val="00AF0A0B"/>
    <w:rsid w:val="00AF4CCC"/>
    <w:rsid w:val="00AF5F26"/>
    <w:rsid w:val="00B01C99"/>
    <w:rsid w:val="00B01D5E"/>
    <w:rsid w:val="00B1675C"/>
    <w:rsid w:val="00B16CE9"/>
    <w:rsid w:val="00B21126"/>
    <w:rsid w:val="00B25C2A"/>
    <w:rsid w:val="00B330F9"/>
    <w:rsid w:val="00B377DF"/>
    <w:rsid w:val="00B37ECE"/>
    <w:rsid w:val="00B4044E"/>
    <w:rsid w:val="00B43696"/>
    <w:rsid w:val="00B559A8"/>
    <w:rsid w:val="00B63A10"/>
    <w:rsid w:val="00B8662B"/>
    <w:rsid w:val="00B93AB2"/>
    <w:rsid w:val="00B968E3"/>
    <w:rsid w:val="00BA0155"/>
    <w:rsid w:val="00BA0A55"/>
    <w:rsid w:val="00BB09CF"/>
    <w:rsid w:val="00BB2384"/>
    <w:rsid w:val="00BC6A2A"/>
    <w:rsid w:val="00BD0B50"/>
    <w:rsid w:val="00BD1B2A"/>
    <w:rsid w:val="00BE03BE"/>
    <w:rsid w:val="00BE073F"/>
    <w:rsid w:val="00BE5FB1"/>
    <w:rsid w:val="00BF0B81"/>
    <w:rsid w:val="00C15C9D"/>
    <w:rsid w:val="00C21E55"/>
    <w:rsid w:val="00C25F67"/>
    <w:rsid w:val="00C469C1"/>
    <w:rsid w:val="00C61E5A"/>
    <w:rsid w:val="00C70A4C"/>
    <w:rsid w:val="00C711E4"/>
    <w:rsid w:val="00C86C69"/>
    <w:rsid w:val="00C900BB"/>
    <w:rsid w:val="00C9223B"/>
    <w:rsid w:val="00CA7C6B"/>
    <w:rsid w:val="00CB736F"/>
    <w:rsid w:val="00CC6CD9"/>
    <w:rsid w:val="00CD6E0D"/>
    <w:rsid w:val="00CE250B"/>
    <w:rsid w:val="00CE59E7"/>
    <w:rsid w:val="00CF116C"/>
    <w:rsid w:val="00D10C5A"/>
    <w:rsid w:val="00D1515C"/>
    <w:rsid w:val="00D25B2A"/>
    <w:rsid w:val="00D50410"/>
    <w:rsid w:val="00D663AC"/>
    <w:rsid w:val="00D6779C"/>
    <w:rsid w:val="00D709BE"/>
    <w:rsid w:val="00D722E0"/>
    <w:rsid w:val="00D94735"/>
    <w:rsid w:val="00D97F80"/>
    <w:rsid w:val="00DA3057"/>
    <w:rsid w:val="00DE1C0D"/>
    <w:rsid w:val="00DF5C74"/>
    <w:rsid w:val="00DF70B3"/>
    <w:rsid w:val="00E04D97"/>
    <w:rsid w:val="00E06747"/>
    <w:rsid w:val="00E22E81"/>
    <w:rsid w:val="00E26F9D"/>
    <w:rsid w:val="00E42CE8"/>
    <w:rsid w:val="00E43323"/>
    <w:rsid w:val="00E4454E"/>
    <w:rsid w:val="00E46437"/>
    <w:rsid w:val="00E478F1"/>
    <w:rsid w:val="00E47A59"/>
    <w:rsid w:val="00E53814"/>
    <w:rsid w:val="00E73EB8"/>
    <w:rsid w:val="00E81850"/>
    <w:rsid w:val="00E81A17"/>
    <w:rsid w:val="00E94E66"/>
    <w:rsid w:val="00E96308"/>
    <w:rsid w:val="00EA248D"/>
    <w:rsid w:val="00ED0DDA"/>
    <w:rsid w:val="00EF4050"/>
    <w:rsid w:val="00EF7FEF"/>
    <w:rsid w:val="00F15AC5"/>
    <w:rsid w:val="00F26DC9"/>
    <w:rsid w:val="00F35F9C"/>
    <w:rsid w:val="00F4355D"/>
    <w:rsid w:val="00F4718F"/>
    <w:rsid w:val="00F5088D"/>
    <w:rsid w:val="00F52CE4"/>
    <w:rsid w:val="00F543E6"/>
    <w:rsid w:val="00F54A9B"/>
    <w:rsid w:val="00F629EA"/>
    <w:rsid w:val="00F64265"/>
    <w:rsid w:val="00F82A59"/>
    <w:rsid w:val="00F8405B"/>
    <w:rsid w:val="00F9361B"/>
    <w:rsid w:val="00F93EFE"/>
    <w:rsid w:val="00FA203B"/>
    <w:rsid w:val="00FA7816"/>
    <w:rsid w:val="00FB1E69"/>
    <w:rsid w:val="00FB6EBF"/>
    <w:rsid w:val="00FB7842"/>
    <w:rsid w:val="00FC0900"/>
    <w:rsid w:val="00FC77AF"/>
    <w:rsid w:val="00FE5288"/>
    <w:rsid w:val="00FF7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055C77"/>
  <w15:docId w15:val="{B6849F2B-F0D2-4998-B649-AE799FB81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qFormat/>
    <w:pPr>
      <w:keepNext/>
      <w:ind w:left="360"/>
      <w:jc w:val="both"/>
      <w:outlineLvl w:val="1"/>
    </w:pPr>
    <w:rPr>
      <w:b/>
      <w:bCs/>
    </w:rPr>
  </w:style>
  <w:style w:type="paragraph" w:styleId="Heading3">
    <w:name w:val="heading 3"/>
    <w:basedOn w:val="Normal"/>
    <w:next w:val="Normal"/>
    <w:qFormat/>
    <w:pPr>
      <w:keepNext/>
      <w:jc w:val="both"/>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PlainText">
    <w:name w:val="Plain Text"/>
    <w:basedOn w:val="Normal"/>
    <w:link w:val="PlainTextChar"/>
    <w:rPr>
      <w:rFonts w:ascii="Courier New" w:hAnsi="Courier New" w:cs="Arial Narrow"/>
      <w:sz w:val="20"/>
      <w:szCs w:val="20"/>
    </w:rPr>
  </w:style>
  <w:style w:type="paragraph" w:styleId="BodyTextIndent">
    <w:name w:val="Body Text Indent"/>
    <w:basedOn w:val="Normal"/>
    <w:pPr>
      <w:tabs>
        <w:tab w:val="left" w:pos="1080"/>
      </w:tabs>
      <w:ind w:left="360"/>
      <w:jc w:val="both"/>
    </w:pPr>
  </w:style>
  <w:style w:type="paragraph" w:styleId="BodyTextIndent2">
    <w:name w:val="Body Text Indent 2"/>
    <w:basedOn w:val="Normal"/>
    <w:pPr>
      <w:tabs>
        <w:tab w:val="left" w:pos="1080"/>
      </w:tabs>
      <w:ind w:left="1080" w:hanging="720"/>
      <w:jc w:val="both"/>
    </w:pPr>
  </w:style>
  <w:style w:type="paragraph" w:styleId="BodyTextIndent3">
    <w:name w:val="Body Text Indent 3"/>
    <w:basedOn w:val="Normal"/>
    <w:pPr>
      <w:tabs>
        <w:tab w:val="left" w:pos="1080"/>
      </w:tabs>
      <w:ind w:left="360"/>
      <w:jc w:val="both"/>
    </w:pPr>
    <w:rPr>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ListParagraph">
    <w:name w:val="List Paragraph"/>
    <w:basedOn w:val="Normal"/>
    <w:uiPriority w:val="34"/>
    <w:qFormat/>
    <w:rsid w:val="00556ABF"/>
    <w:pPr>
      <w:ind w:left="720"/>
    </w:pPr>
  </w:style>
  <w:style w:type="paragraph" w:customStyle="1" w:styleId="FootHead">
    <w:name w:val="FootHead"/>
    <w:basedOn w:val="Normal"/>
    <w:rsid w:val="00E26F9D"/>
    <w:pPr>
      <w:widowControl w:val="0"/>
      <w:pBdr>
        <w:top w:val="single" w:sz="6" w:space="1" w:color="auto"/>
      </w:pBdr>
      <w:tabs>
        <w:tab w:val="right" w:pos="8910"/>
      </w:tabs>
    </w:pPr>
    <w:rPr>
      <w:rFonts w:ascii="CG Omega" w:hAnsi="CG Omega"/>
      <w:sz w:val="17"/>
      <w:szCs w:val="20"/>
    </w:rPr>
  </w:style>
  <w:style w:type="character" w:styleId="Hyperlink">
    <w:name w:val="Hyperlink"/>
    <w:basedOn w:val="DefaultParagraphFont"/>
    <w:rsid w:val="00CA7C6B"/>
    <w:rPr>
      <w:color w:val="0000FF" w:themeColor="hyperlink"/>
      <w:u w:val="single"/>
    </w:rPr>
  </w:style>
  <w:style w:type="character" w:customStyle="1" w:styleId="PlainTextChar">
    <w:name w:val="Plain Text Char"/>
    <w:basedOn w:val="DefaultParagraphFont"/>
    <w:link w:val="PlainText"/>
    <w:rsid w:val="00BE073F"/>
    <w:rPr>
      <w:rFonts w:ascii="Courier New" w:hAnsi="Courier New" w:cs="Arial Narrow"/>
    </w:rPr>
  </w:style>
  <w:style w:type="character" w:styleId="FollowedHyperlink">
    <w:name w:val="FollowedHyperlink"/>
    <w:basedOn w:val="DefaultParagraphFont"/>
    <w:semiHidden/>
    <w:unhideWhenUsed/>
    <w:rsid w:val="00FC0900"/>
    <w:rPr>
      <w:color w:val="800080" w:themeColor="followedHyperlink"/>
      <w:u w:val="single"/>
    </w:rPr>
  </w:style>
  <w:style w:type="paragraph" w:styleId="Revision">
    <w:name w:val="Revision"/>
    <w:hidden/>
    <w:uiPriority w:val="99"/>
    <w:semiHidden/>
    <w:rsid w:val="002E625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422573">
      <w:bodyDiv w:val="1"/>
      <w:marLeft w:val="0"/>
      <w:marRight w:val="0"/>
      <w:marTop w:val="0"/>
      <w:marBottom w:val="0"/>
      <w:divBdr>
        <w:top w:val="none" w:sz="0" w:space="0" w:color="auto"/>
        <w:left w:val="none" w:sz="0" w:space="0" w:color="auto"/>
        <w:bottom w:val="none" w:sz="0" w:space="0" w:color="auto"/>
        <w:right w:val="none" w:sz="0" w:space="0" w:color="auto"/>
      </w:divBdr>
    </w:div>
    <w:div w:id="946305833">
      <w:bodyDiv w:val="1"/>
      <w:marLeft w:val="0"/>
      <w:marRight w:val="0"/>
      <w:marTop w:val="0"/>
      <w:marBottom w:val="0"/>
      <w:divBdr>
        <w:top w:val="none" w:sz="0" w:space="0" w:color="auto"/>
        <w:left w:val="none" w:sz="0" w:space="0" w:color="auto"/>
        <w:bottom w:val="none" w:sz="0" w:space="0" w:color="auto"/>
        <w:right w:val="none" w:sz="0" w:space="0" w:color="auto"/>
      </w:divBdr>
    </w:div>
    <w:div w:id="198365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jsco.net/propertyops/Section%20504%20Fair%20Housing%20and%20Resonable%20Accommodati/01.%20Fair%20Housing%20Reasonable%20Accommodations%20and%20Modifications%20Approval%20Packet/03.%20Accommodation%20-%20Modification%20Policy%20-%20Notice%20to%20All%20Applicants%20and%20Residents.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intranet.jsco.net/housingprograms/Tax%20Credit%20CTCAC/09.%20Resident%20Selection%20Criteria/www.jsco.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CE50F61451D243A38C1E4D26659887" ma:contentTypeVersion="13" ma:contentTypeDescription="Create a new document." ma:contentTypeScope="" ma:versionID="8479bddbab9d08bc97bcc03f34d10c07">
  <xsd:schema xmlns:xsd="http://www.w3.org/2001/XMLSchema" xmlns:xs="http://www.w3.org/2001/XMLSchema" xmlns:p="http://schemas.microsoft.com/office/2006/metadata/properties" xmlns:ns2="66dda01a-345a-4a1f-b193-21a05cf3e265" xmlns:ns3="4912145a-8819-4aff-86b3-c868c5d52824" targetNamespace="http://schemas.microsoft.com/office/2006/metadata/properties" ma:root="true" ma:fieldsID="9e050e5e19f8794bae29403d61606d51" ns2:_="" ns3:_="">
    <xsd:import namespace="66dda01a-345a-4a1f-b193-21a05cf3e265"/>
    <xsd:import namespace="4912145a-8819-4aff-86b3-c868c5d52824"/>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dda01a-345a-4a1f-b193-21a05cf3e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6f9332e-cdd5-433c-8865-7d06860d7137"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12145a-8819-4aff-86b3-c868c5d5282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c67b4a5-b5dc-4d57-9695-3bbda6b02466}" ma:internalName="TaxCatchAll" ma:showField="CatchAllData" ma:web="4912145a-8819-4aff-86b3-c868c5d5282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TaxCatchAll xmlns="4912145a-8819-4aff-86b3-c868c5d52824" xsi:nil="true"/>
    <lcf76f155ced4ddcb4097134ff3c332f xmlns="66dda01a-345a-4a1f-b193-21a05cf3e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7AE9D1-175F-45D4-9715-629FD53ED0FB}">
  <ds:schemaRefs>
    <ds:schemaRef ds:uri="http://schemas.openxmlformats.org/officeDocument/2006/bibliography"/>
  </ds:schemaRefs>
</ds:datastoreItem>
</file>

<file path=customXml/itemProps2.xml><?xml version="1.0" encoding="utf-8"?>
<ds:datastoreItem xmlns:ds="http://schemas.openxmlformats.org/officeDocument/2006/customXml" ds:itemID="{833356A6-478B-4334-8898-610E6EAE7CC6}">
  <ds:schemaRefs>
    <ds:schemaRef ds:uri="http://schemas.microsoft.com/sharepoint/v3/contenttype/forms"/>
  </ds:schemaRefs>
</ds:datastoreItem>
</file>

<file path=customXml/itemProps3.xml><?xml version="1.0" encoding="utf-8"?>
<ds:datastoreItem xmlns:ds="http://schemas.openxmlformats.org/officeDocument/2006/customXml" ds:itemID="{A7456227-D11C-47D3-A926-24FFC3A13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dda01a-345a-4a1f-b193-21a05cf3e265"/>
    <ds:schemaRef ds:uri="4912145a-8819-4aff-86b3-c868c5d52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D842FE-A379-42D9-8596-19BB64E1F077}">
  <ds:schemaRefs>
    <ds:schemaRef ds:uri="http://schemas.microsoft.com/office/2006/metadata/properties"/>
    <ds:schemaRef ds:uri="4912145a-8819-4aff-86b3-c868c5d52824"/>
    <ds:schemaRef ds:uri="66dda01a-345a-4a1f-b193-21a05cf3e265"/>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5</Pages>
  <Words>2335</Words>
  <Characters>12954</Characters>
  <Application>Microsoft Office Word</Application>
  <DocSecurity>0</DocSecurity>
  <Lines>12954</Lines>
  <Paragraphs>7644</Paragraphs>
  <ScaleCrop>false</ScaleCrop>
  <HeadingPairs>
    <vt:vector size="2" baseType="variant">
      <vt:variant>
        <vt:lpstr>Title</vt:lpstr>
      </vt:variant>
      <vt:variant>
        <vt:i4>1</vt:i4>
      </vt:variant>
    </vt:vector>
  </HeadingPairs>
  <TitlesOfParts>
    <vt:vector size="1" baseType="lpstr">
      <vt:lpstr>Tax Credit Resident Selection Criteria (RM)</vt:lpstr>
    </vt:vector>
  </TitlesOfParts>
  <Company>The John Stewart Company</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Tax Credit Resident Selection Criteria (RM)</dc:title>
  <dc:creator>.....</dc:creator>
  <cp:lastModifiedBy>Maya Powis</cp:lastModifiedBy>
  <cp:revision>26</cp:revision>
  <cp:lastPrinted>2023-01-12T22:51:00Z</cp:lastPrinted>
  <dcterms:created xsi:type="dcterms:W3CDTF">2023-01-13T02:20:00Z</dcterms:created>
  <dcterms:modified xsi:type="dcterms:W3CDTF">2023-02-01T03:09:00Z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0x0101005ECE50F61451D243A38C1E4D26659887</vt:lpwstr>
  </property>
  <property fmtid="{D5CDD505-2E9C-101B-9397-08002B2CF9AE}" pid="3" name="Order">
    <vt:r8>13659400</vt:r8>
  </property>
  <property fmtid="{D5CDD505-2E9C-101B-9397-08002B2CF9AE}" pid="4" name="MediaServiceImageTags">
    <vt:lpwstr/>
  </property>
</Properties>
</file>